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8C" w:rsidRPr="0079278C" w:rsidRDefault="0079278C" w:rsidP="0079278C">
      <w:pPr>
        <w:pStyle w:val="ae"/>
        <w:ind w:left="426" w:right="5" w:hanging="426"/>
        <w:jc w:val="both"/>
      </w:pPr>
    </w:p>
    <w:p w:rsidR="0079278C" w:rsidRPr="0079278C" w:rsidRDefault="0079278C" w:rsidP="0079278C">
      <w:pPr>
        <w:pStyle w:val="1"/>
        <w:numPr>
          <w:ilvl w:val="0"/>
          <w:numId w:val="10"/>
        </w:numPr>
        <w:tabs>
          <w:tab w:val="num" w:pos="0"/>
        </w:tabs>
        <w:suppressAutoHyphens/>
        <w:jc w:val="center"/>
        <w:rPr>
          <w:szCs w:val="24"/>
          <w:lang w:val="ru-RU"/>
        </w:rPr>
      </w:pPr>
      <w:r w:rsidRPr="0079278C">
        <w:rPr>
          <w:szCs w:val="24"/>
          <w:lang w:val="ru-RU"/>
        </w:rPr>
        <w:t xml:space="preserve">Муниципальное бюджетное специальное (коррекционное) образовательное учреждение для обучающихся, воспитанников с ограниченными возможностями здоровья  </w:t>
      </w:r>
      <w:proofErr w:type="gramStart"/>
      <w:r w:rsidRPr="0079278C">
        <w:rPr>
          <w:szCs w:val="24"/>
          <w:lang w:val="ru-RU"/>
        </w:rPr>
        <w:t>специальная</w:t>
      </w:r>
      <w:proofErr w:type="gramEnd"/>
      <w:r w:rsidRPr="0079278C">
        <w:rPr>
          <w:szCs w:val="24"/>
          <w:lang w:val="ru-RU"/>
        </w:rPr>
        <w:t xml:space="preserve"> (коррекционная) общеобразовательная</w:t>
      </w:r>
    </w:p>
    <w:p w:rsidR="0079278C" w:rsidRPr="0079278C" w:rsidRDefault="0079278C" w:rsidP="0079278C">
      <w:pPr>
        <w:pStyle w:val="1"/>
        <w:numPr>
          <w:ilvl w:val="0"/>
          <w:numId w:val="10"/>
        </w:numPr>
        <w:tabs>
          <w:tab w:val="num" w:pos="0"/>
        </w:tabs>
        <w:suppressAutoHyphens/>
        <w:jc w:val="center"/>
        <w:rPr>
          <w:szCs w:val="24"/>
          <w:lang w:val="ru-RU"/>
        </w:rPr>
      </w:pPr>
      <w:r w:rsidRPr="0079278C">
        <w:rPr>
          <w:szCs w:val="24"/>
          <w:lang w:val="ru-RU"/>
        </w:rPr>
        <w:t xml:space="preserve">школа-интернат </w:t>
      </w:r>
      <w:r w:rsidRPr="0079278C">
        <w:rPr>
          <w:szCs w:val="24"/>
        </w:rPr>
        <w:t>VI</w:t>
      </w:r>
      <w:r w:rsidRPr="0079278C">
        <w:rPr>
          <w:szCs w:val="24"/>
          <w:lang w:val="ru-RU"/>
        </w:rPr>
        <w:t xml:space="preserve"> вида № 4  г. Челябинска</w:t>
      </w:r>
    </w:p>
    <w:p w:rsidR="0079278C" w:rsidRDefault="0079278C" w:rsidP="0079278C">
      <w:r w:rsidRPr="0079278C">
        <w:t>________________________________________________________________________________________________________________________</w:t>
      </w:r>
    </w:p>
    <w:p w:rsidR="0079278C" w:rsidRDefault="0079278C" w:rsidP="0079278C">
      <w:pPr>
        <w:rPr>
          <w:sz w:val="20"/>
          <w:szCs w:val="20"/>
        </w:rPr>
      </w:pPr>
    </w:p>
    <w:p w:rsidR="0079278C" w:rsidRDefault="0079278C" w:rsidP="0079278C">
      <w:r>
        <w:t>РАССМОТРЕНО:                                                                СОГЛАСОВАНО:                                                          УТВЕРЖДАЮ:</w:t>
      </w:r>
    </w:p>
    <w:p w:rsidR="0079278C" w:rsidRDefault="0079278C" w:rsidP="0079278C">
      <w:r>
        <w:t xml:space="preserve">                                                                                                                                                                                         Директор  МБСКОУ</w:t>
      </w:r>
    </w:p>
    <w:p w:rsidR="0079278C" w:rsidRDefault="0079278C" w:rsidP="0079278C">
      <w:r>
        <w:t>на заседании МО                                                                 Зам. директора по УВР                                                   школы-интерната  № 4</w:t>
      </w:r>
    </w:p>
    <w:p w:rsidR="0079278C" w:rsidRDefault="0079278C" w:rsidP="0079278C">
      <w:r>
        <w:t>_______руководитель МО                                                   _________С.В. Пьянкова                                               ______________А.С. Захаренко</w:t>
      </w:r>
    </w:p>
    <w:p w:rsidR="0079278C" w:rsidRDefault="0079278C" w:rsidP="0079278C"/>
    <w:p w:rsidR="0079278C" w:rsidRDefault="0079278C" w:rsidP="0079278C">
      <w:r>
        <w:t>«____» августа  2015г.                                                         «____» сентября  2015г.                                                  «____» сентября  2015г.</w:t>
      </w:r>
    </w:p>
    <w:p w:rsidR="0079278C" w:rsidRDefault="0079278C" w:rsidP="0079278C"/>
    <w:p w:rsidR="0079278C" w:rsidRDefault="0079278C" w:rsidP="0079278C">
      <w:pPr>
        <w:jc w:val="center"/>
      </w:pPr>
    </w:p>
    <w:p w:rsidR="0079278C" w:rsidRDefault="0079278C" w:rsidP="0079278C"/>
    <w:p w:rsidR="0079278C" w:rsidRDefault="0079278C" w:rsidP="0079278C"/>
    <w:p w:rsidR="0079278C" w:rsidRPr="0079278C" w:rsidRDefault="0079278C" w:rsidP="0079278C">
      <w:pPr>
        <w:pStyle w:val="1"/>
        <w:tabs>
          <w:tab w:val="left" w:pos="708"/>
        </w:tabs>
        <w:jc w:val="center"/>
        <w:rPr>
          <w:lang w:val="ru-RU"/>
        </w:rPr>
      </w:pPr>
      <w:r w:rsidRPr="0079278C">
        <w:rPr>
          <w:b/>
          <w:lang w:val="ru-RU"/>
        </w:rPr>
        <w:t>ОБРАЗОВАТЕЛЬНАЯ ОБЛАСТЬ</w:t>
      </w:r>
    </w:p>
    <w:p w:rsidR="0079278C" w:rsidRPr="0079278C" w:rsidRDefault="0079278C" w:rsidP="0079278C">
      <w:pPr>
        <w:pStyle w:val="1"/>
        <w:tabs>
          <w:tab w:val="left" w:pos="708"/>
        </w:tabs>
        <w:jc w:val="center"/>
        <w:rPr>
          <w:b/>
          <w:sz w:val="36"/>
          <w:szCs w:val="36"/>
          <w:lang w:val="ru-RU"/>
        </w:rPr>
      </w:pPr>
      <w:r w:rsidRPr="0079278C">
        <w:rPr>
          <w:b/>
          <w:sz w:val="36"/>
          <w:szCs w:val="36"/>
          <w:lang w:val="ru-RU"/>
        </w:rPr>
        <w:t>«филология»</w:t>
      </w:r>
    </w:p>
    <w:p w:rsidR="0079278C" w:rsidRDefault="0079278C" w:rsidP="0079278C">
      <w:pPr>
        <w:rPr>
          <w:sz w:val="40"/>
          <w:szCs w:val="40"/>
        </w:rPr>
      </w:pPr>
    </w:p>
    <w:p w:rsidR="0079278C" w:rsidRPr="00500041" w:rsidRDefault="0079278C" w:rsidP="0079278C">
      <w:pPr>
        <w:jc w:val="center"/>
        <w:rPr>
          <w:sz w:val="28"/>
          <w:szCs w:val="28"/>
        </w:rPr>
      </w:pPr>
      <w:r w:rsidRPr="00500041">
        <w:rPr>
          <w:sz w:val="28"/>
          <w:szCs w:val="28"/>
        </w:rPr>
        <w:t xml:space="preserve">РАБОЧАЯ ПРОГРАММА </w:t>
      </w:r>
    </w:p>
    <w:p w:rsidR="0079278C" w:rsidRPr="00500041" w:rsidRDefault="0079278C" w:rsidP="0079278C">
      <w:pPr>
        <w:jc w:val="center"/>
        <w:rPr>
          <w:sz w:val="28"/>
          <w:szCs w:val="28"/>
        </w:rPr>
      </w:pPr>
      <w:r w:rsidRPr="00500041">
        <w:rPr>
          <w:sz w:val="28"/>
          <w:szCs w:val="28"/>
        </w:rPr>
        <w:t>по литературе</w:t>
      </w:r>
    </w:p>
    <w:p w:rsidR="0079278C" w:rsidRPr="00500041" w:rsidRDefault="0079278C" w:rsidP="0079278C">
      <w:pPr>
        <w:jc w:val="center"/>
        <w:rPr>
          <w:sz w:val="28"/>
          <w:szCs w:val="28"/>
        </w:rPr>
      </w:pPr>
      <w:r w:rsidRPr="00500041">
        <w:rPr>
          <w:sz w:val="28"/>
          <w:szCs w:val="28"/>
        </w:rPr>
        <w:t>НА 2015-2016 УЧЕБНЫЙ ГОД</w:t>
      </w:r>
    </w:p>
    <w:p w:rsidR="0079278C" w:rsidRPr="00500041" w:rsidRDefault="0079278C" w:rsidP="0079278C">
      <w:pPr>
        <w:jc w:val="center"/>
        <w:rPr>
          <w:b/>
          <w:sz w:val="28"/>
          <w:szCs w:val="28"/>
          <w:u w:val="single"/>
        </w:rPr>
      </w:pPr>
    </w:p>
    <w:p w:rsidR="0079278C" w:rsidRPr="00500041" w:rsidRDefault="0079278C" w:rsidP="0079278C">
      <w:pPr>
        <w:jc w:val="center"/>
        <w:rPr>
          <w:sz w:val="28"/>
          <w:szCs w:val="28"/>
        </w:rPr>
      </w:pPr>
      <w:r w:rsidRPr="00500041">
        <w:rPr>
          <w:sz w:val="28"/>
          <w:szCs w:val="28"/>
        </w:rPr>
        <w:t>1</w:t>
      </w:r>
      <w:r w:rsidR="00500041" w:rsidRPr="00DF2EEC">
        <w:rPr>
          <w:sz w:val="28"/>
          <w:szCs w:val="28"/>
        </w:rPr>
        <w:t>2</w:t>
      </w:r>
      <w:r w:rsidRPr="00500041">
        <w:rPr>
          <w:sz w:val="28"/>
          <w:szCs w:val="28"/>
        </w:rPr>
        <w:t>-а класс</w:t>
      </w:r>
    </w:p>
    <w:p w:rsidR="0079278C" w:rsidRPr="00500041" w:rsidRDefault="0079278C" w:rsidP="0079278C">
      <w:pPr>
        <w:jc w:val="right"/>
        <w:rPr>
          <w:sz w:val="28"/>
          <w:szCs w:val="28"/>
        </w:rPr>
      </w:pPr>
    </w:p>
    <w:p w:rsidR="0079278C" w:rsidRDefault="0079278C" w:rsidP="0079278C">
      <w:pPr>
        <w:jc w:val="center"/>
        <w:rPr>
          <w:sz w:val="28"/>
          <w:szCs w:val="28"/>
        </w:rPr>
      </w:pPr>
      <w:r w:rsidRPr="00500041">
        <w:rPr>
          <w:sz w:val="28"/>
          <w:szCs w:val="28"/>
        </w:rPr>
        <w:t xml:space="preserve">                                                                                                                                                              Учитель: </w:t>
      </w:r>
      <w:proofErr w:type="spellStart"/>
      <w:r w:rsidRPr="00500041">
        <w:rPr>
          <w:sz w:val="28"/>
          <w:szCs w:val="28"/>
        </w:rPr>
        <w:t>Кашапова</w:t>
      </w:r>
      <w:proofErr w:type="spellEnd"/>
      <w:r>
        <w:rPr>
          <w:sz w:val="28"/>
          <w:szCs w:val="28"/>
        </w:rPr>
        <w:t xml:space="preserve"> Н.Н. </w:t>
      </w:r>
    </w:p>
    <w:p w:rsidR="0079278C" w:rsidRDefault="0079278C" w:rsidP="0079278C">
      <w:pPr>
        <w:jc w:val="right"/>
        <w:rPr>
          <w:b/>
          <w:sz w:val="28"/>
          <w:szCs w:val="28"/>
        </w:rPr>
      </w:pPr>
    </w:p>
    <w:p w:rsidR="0079278C" w:rsidRDefault="0079278C" w:rsidP="0079278C">
      <w:pPr>
        <w:jc w:val="center"/>
      </w:pPr>
      <w:r>
        <w:t>г. Челябинск       2015 год</w:t>
      </w:r>
    </w:p>
    <w:p w:rsidR="0079278C" w:rsidRDefault="0079278C" w:rsidP="0079278C">
      <w:pPr>
        <w:jc w:val="center"/>
        <w:rPr>
          <w:b/>
          <w:sz w:val="36"/>
          <w:szCs w:val="36"/>
        </w:rPr>
      </w:pPr>
    </w:p>
    <w:p w:rsidR="0060783C" w:rsidRDefault="0060783C" w:rsidP="0079278C">
      <w:pPr>
        <w:jc w:val="center"/>
        <w:rPr>
          <w:b/>
          <w:sz w:val="36"/>
          <w:szCs w:val="36"/>
          <w:lang w:val="en-US"/>
        </w:rPr>
      </w:pPr>
    </w:p>
    <w:p w:rsidR="0079278C" w:rsidRDefault="0079278C" w:rsidP="00473484">
      <w:pPr>
        <w:rPr>
          <w:b/>
          <w:sz w:val="36"/>
          <w:szCs w:val="36"/>
        </w:rPr>
      </w:pPr>
    </w:p>
    <w:p w:rsidR="00473484" w:rsidRPr="00473484" w:rsidRDefault="00473484" w:rsidP="00473484">
      <w:pPr>
        <w:rPr>
          <w:b/>
          <w:sz w:val="28"/>
          <w:szCs w:val="28"/>
        </w:rPr>
      </w:pPr>
    </w:p>
    <w:p w:rsidR="00E71CCB" w:rsidRDefault="002A0C34" w:rsidP="00473484">
      <w:pPr>
        <w:suppressAutoHyphens/>
        <w:jc w:val="center"/>
        <w:rPr>
          <w:b/>
          <w:lang w:eastAsia="ar-SA"/>
        </w:rPr>
      </w:pPr>
      <w:r>
        <w:rPr>
          <w:b/>
          <w:lang w:eastAsia="ar-SA"/>
        </w:rPr>
        <w:lastRenderedPageBreak/>
        <w:t>Пояснительная записка к рабочей программе по литературе</w:t>
      </w:r>
      <w:r w:rsidR="00500041" w:rsidRPr="00473484">
        <w:rPr>
          <w:b/>
          <w:lang w:eastAsia="ar-SA"/>
        </w:rPr>
        <w:t xml:space="preserve"> </w:t>
      </w:r>
      <w:r>
        <w:rPr>
          <w:b/>
          <w:lang w:eastAsia="ar-SA"/>
        </w:rPr>
        <w:t>12 класс</w:t>
      </w:r>
    </w:p>
    <w:p w:rsidR="00E71CCB" w:rsidRDefault="00E71CCB" w:rsidP="00E71CCB">
      <w:pPr>
        <w:pStyle w:val="ae"/>
        <w:ind w:right="5"/>
        <w:jc w:val="both"/>
      </w:pPr>
      <w:r>
        <w:t>Рабочая программа по литературе для 12 класса  составлена на основе следующих нормативно- правовых и инструктивно- методических документов:</w:t>
      </w:r>
    </w:p>
    <w:p w:rsidR="00E71CCB" w:rsidRDefault="00E71CCB" w:rsidP="00E71CCB">
      <w:pPr>
        <w:pStyle w:val="ae"/>
        <w:ind w:right="5"/>
        <w:jc w:val="both"/>
      </w:pPr>
      <w:r>
        <w:t>-   Федеральный закон «Об образовании в Российской Федерации» от 21.12.2012 №273;</w:t>
      </w:r>
    </w:p>
    <w:p w:rsidR="00E71CCB" w:rsidRDefault="00E71CCB" w:rsidP="00E71CCB">
      <w:pPr>
        <w:pStyle w:val="ae"/>
        <w:ind w:right="5"/>
        <w:jc w:val="both"/>
      </w:pPr>
      <w:r>
        <w:rPr>
          <w:bCs/>
          <w:iCs/>
        </w:rPr>
        <w:t xml:space="preserve">-   Федеральный компонент государственного стандарта </w:t>
      </w:r>
      <w:r w:rsidR="00DF2EEC">
        <w:rPr>
          <w:bCs/>
          <w:iCs/>
        </w:rPr>
        <w:t>среднего общего</w:t>
      </w:r>
      <w:r>
        <w:rPr>
          <w:bCs/>
          <w:iCs/>
        </w:rPr>
        <w:t xml:space="preserve"> образования на базовом уровне, 2004г;</w:t>
      </w:r>
    </w:p>
    <w:p w:rsidR="00E71CCB" w:rsidRDefault="00E71CCB" w:rsidP="00E71CCB">
      <w:pPr>
        <w:pStyle w:val="ae"/>
        <w:ind w:right="5"/>
        <w:jc w:val="both"/>
      </w:pPr>
      <w:r>
        <w:rPr>
          <w:bCs/>
          <w:iCs/>
        </w:rPr>
        <w:t xml:space="preserve">-  Областной базисный учебный план для специальных учреждений (классов) </w:t>
      </w:r>
      <w:r>
        <w:rPr>
          <w:bCs/>
          <w:iCs/>
          <w:lang w:val="en-US"/>
        </w:rPr>
        <w:t>VI</w:t>
      </w:r>
      <w:r>
        <w:rPr>
          <w:bCs/>
          <w:iCs/>
        </w:rPr>
        <w:t xml:space="preserve"> вида (с нарушениями опорно-двигательного аппарата), приказ МО и Н Челябинской области «Об утверждении областных базисных планов для специальных (коррекционных) школ, школ-интернатов </w:t>
      </w:r>
      <w:r>
        <w:rPr>
          <w:bCs/>
          <w:iCs/>
          <w:lang w:val="en-US"/>
        </w:rPr>
        <w:t>I</w:t>
      </w:r>
      <w:r>
        <w:rPr>
          <w:bCs/>
          <w:iCs/>
        </w:rPr>
        <w:t xml:space="preserve"> – </w:t>
      </w:r>
      <w:r>
        <w:rPr>
          <w:bCs/>
          <w:iCs/>
          <w:lang w:val="en-US"/>
        </w:rPr>
        <w:t>VIII</w:t>
      </w:r>
      <w:r>
        <w:rPr>
          <w:bCs/>
          <w:iCs/>
        </w:rPr>
        <w:t xml:space="preserve"> видов и специальных (коррекционных) классов общеобразовательных школ Челябинской области на 2014-2015 учебный год </w:t>
      </w:r>
      <w:r>
        <w:t>от 25 августа 2014г №</w:t>
      </w:r>
      <w:r w:rsidR="00DF2EEC">
        <w:t xml:space="preserve"> </w:t>
      </w:r>
      <w:r>
        <w:t>01-25-40;</w:t>
      </w:r>
    </w:p>
    <w:p w:rsidR="00E71CCB" w:rsidRDefault="00E71CCB" w:rsidP="00E71CCB">
      <w:pPr>
        <w:pStyle w:val="ae"/>
        <w:ind w:right="5"/>
        <w:jc w:val="both"/>
      </w:pPr>
      <w:r>
        <w:t xml:space="preserve"> - Письмо министерства образования и науки Челябинской области «Об использовании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от 2.09.2015г. № 03-0217447</w:t>
      </w:r>
    </w:p>
    <w:p w:rsidR="00E71CCB" w:rsidRDefault="00E71CCB" w:rsidP="00E71CCB">
      <w:pPr>
        <w:pStyle w:val="a3"/>
        <w:spacing w:after="0"/>
      </w:pPr>
      <w:r>
        <w:rPr>
          <w:bCs/>
          <w:iCs/>
        </w:rPr>
        <w:t>-  Методическое письмо Министерства образования и науки Челябинской области «О преподавании учебного предмета «Литература» в 2015-  2016 учебном году»;</w:t>
      </w:r>
      <w:r>
        <w:t>- Положение о рабочей программе (протокол №1 от 30.08.2012);</w:t>
      </w:r>
    </w:p>
    <w:p w:rsidR="00E71CCB" w:rsidRDefault="00E71CCB" w:rsidP="00E71CCB">
      <w:pPr>
        <w:pStyle w:val="a3"/>
        <w:spacing w:after="0"/>
        <w:rPr>
          <w:bCs/>
          <w:iCs/>
        </w:rPr>
      </w:pPr>
      <w:r>
        <w:rPr>
          <w:bCs/>
          <w:iCs/>
        </w:rPr>
        <w:t>-  Школьный учебный план на 2015-2016 учебный год;</w:t>
      </w:r>
    </w:p>
    <w:p w:rsidR="00E71CCB" w:rsidRDefault="00E71CCB" w:rsidP="00E71CCB">
      <w:pPr>
        <w:pStyle w:val="a3"/>
        <w:spacing w:after="0"/>
        <w:rPr>
          <w:bCs/>
          <w:iCs/>
        </w:rPr>
      </w:pPr>
      <w:r>
        <w:rPr>
          <w:bCs/>
          <w:iCs/>
        </w:rPr>
        <w:t>-  Примерная программа по литературе;</w:t>
      </w:r>
    </w:p>
    <w:p w:rsidR="00E71CCB" w:rsidRDefault="00E71CCB" w:rsidP="00E71CCB">
      <w:r>
        <w:t>-  Программа для общеобразовательных учреждений по литературе для 5-11 классов под редакцией В.Я. Коровиной. – М: «Просвещение», 2011 г</w:t>
      </w:r>
      <w:r w:rsidR="00DF2EEC">
        <w:t>.</w:t>
      </w:r>
    </w:p>
    <w:p w:rsidR="00DF2EEC" w:rsidRDefault="00DF2EEC" w:rsidP="00E71CCB">
      <w:pPr>
        <w:rPr>
          <w:bCs/>
          <w:iCs/>
        </w:rPr>
      </w:pPr>
      <w:r>
        <w:t>- Положение о рабочей программе</w:t>
      </w:r>
    </w:p>
    <w:p w:rsidR="00473484" w:rsidRDefault="00E71CCB" w:rsidP="00473484">
      <w:pPr>
        <w:suppressAutoHyphens/>
        <w:ind w:firstLine="708"/>
        <w:rPr>
          <w:b/>
          <w:lang w:eastAsia="ar-SA"/>
        </w:rPr>
      </w:pPr>
      <w:r>
        <w:t xml:space="preserve">Обучение в МБСКОУ школе-интернате № 4 имеет коррекционно-развивающий характер и направлено на преодоление отклонений в физическом развитии, познавательной и речевой деятельности, на восстановление, формирование и развитие двигательных функций воспитанников.  Организация учебного процесса предполагает применение специальных методов и приёмов обучения и воспитания. Специальные коррекционные задачи в значительной степени определяют содержание обучения. </w:t>
      </w:r>
      <w:r>
        <w:rPr>
          <w:b/>
        </w:rPr>
        <w:t>На третьей ступени</w:t>
      </w:r>
      <w:r>
        <w:t xml:space="preserve"> обучения нормативные сроки составляют два года.</w:t>
      </w:r>
    </w:p>
    <w:p w:rsidR="005E687C" w:rsidRDefault="005E687C" w:rsidP="00473484">
      <w:pPr>
        <w:rPr>
          <w:b/>
        </w:rPr>
      </w:pPr>
      <w:r>
        <w:rPr>
          <w:b/>
        </w:rPr>
        <w:t>Общая характеристика учебного предмета</w:t>
      </w:r>
    </w:p>
    <w:p w:rsidR="005E687C" w:rsidRDefault="005E687C" w:rsidP="005E687C">
      <w:pPr>
        <w:ind w:firstLine="567"/>
        <w:jc w:val="both"/>
        <w:rPr>
          <w:b/>
        </w:rPr>
      </w:pPr>
      <w:r>
        <w:rPr>
          <w:b/>
        </w:rPr>
        <w:t>Литература</w:t>
      </w:r>
      <w: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E687C" w:rsidRDefault="005E687C" w:rsidP="00473484">
      <w:pPr>
        <w:pStyle w:val="a3"/>
        <w:spacing w:after="0"/>
        <w:ind w:firstLine="567"/>
        <w:rPr>
          <w:b/>
          <w:u w:val="single"/>
        </w:rPr>
      </w:pPr>
      <w: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t>рс стр</w:t>
      </w:r>
      <w:proofErr w:type="gramEnd"/>
      <w: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473484" w:rsidRDefault="005E687C" w:rsidP="00473484">
      <w:pPr>
        <w:shd w:val="clear" w:color="auto" w:fill="FFFFFF"/>
        <w:autoSpaceDE w:val="0"/>
        <w:autoSpaceDN w:val="0"/>
        <w:adjustRightInd w:val="0"/>
        <w:rPr>
          <w:b/>
          <w:i/>
          <w:color w:val="000000"/>
        </w:rPr>
      </w:pPr>
      <w:r>
        <w:rPr>
          <w:b/>
          <w:i/>
          <w:color w:val="000000"/>
        </w:rPr>
        <w:t xml:space="preserve">            </w:t>
      </w:r>
    </w:p>
    <w:p w:rsidR="005E687C" w:rsidRDefault="005E687C" w:rsidP="00473484">
      <w:pPr>
        <w:shd w:val="clear" w:color="auto" w:fill="FFFFFF"/>
        <w:autoSpaceDE w:val="0"/>
        <w:autoSpaceDN w:val="0"/>
        <w:adjustRightInd w:val="0"/>
        <w:rPr>
          <w:b/>
          <w:i/>
          <w:color w:val="000000"/>
        </w:rPr>
      </w:pPr>
      <w:r>
        <w:rPr>
          <w:b/>
          <w:i/>
          <w:color w:val="000000"/>
        </w:rPr>
        <w:lastRenderedPageBreak/>
        <w:t>Изучение литературы на базовом уровне направлено на достижение следующих целей:</w:t>
      </w:r>
    </w:p>
    <w:p w:rsidR="005E687C" w:rsidRDefault="005E687C" w:rsidP="00473484">
      <w:pPr>
        <w:shd w:val="clear" w:color="auto" w:fill="FFFFFF"/>
        <w:autoSpaceDE w:val="0"/>
        <w:autoSpaceDN w:val="0"/>
        <w:adjustRightInd w:val="0"/>
        <w:ind w:firstLine="708"/>
        <w:jc w:val="both"/>
        <w:rPr>
          <w:rFonts w:ascii="Arial" w:hAnsi="Arial" w:cs="Arial"/>
          <w:b/>
          <w:bCs/>
          <w:color w:val="000000"/>
        </w:rPr>
      </w:pPr>
      <w:r>
        <w:rPr>
          <w:b/>
          <w:bCs/>
          <w:i/>
          <w:iCs/>
          <w:color w:val="000000"/>
        </w:rPr>
        <w:t xml:space="preserve">•   </w:t>
      </w:r>
      <w:r>
        <w:rPr>
          <w:b/>
          <w:bCs/>
          <w:color w:val="000000"/>
        </w:rPr>
        <w:t xml:space="preserve">воспитание </w:t>
      </w:r>
      <w:r>
        <w:rPr>
          <w:color w:val="000000"/>
        </w:rPr>
        <w:t>духовно развитой личности, готовой к самопознанию и само</w:t>
      </w:r>
      <w:r>
        <w:rPr>
          <w:color w:val="000000"/>
        </w:rPr>
        <w:softHyphen/>
        <w:t>совершенствованию, способной к созидательной деятельности в современ</w:t>
      </w:r>
      <w:r>
        <w:rPr>
          <w:color w:val="000000"/>
        </w:rPr>
        <w:softHyphen/>
        <w:t>ном мире; формирование гуманистического мировоззрения, национального</w:t>
      </w:r>
    </w:p>
    <w:p w:rsidR="005E687C" w:rsidRDefault="005E687C" w:rsidP="005E687C">
      <w:pPr>
        <w:shd w:val="clear" w:color="auto" w:fill="FFFFFF"/>
        <w:autoSpaceDE w:val="0"/>
        <w:autoSpaceDN w:val="0"/>
        <w:adjustRightInd w:val="0"/>
        <w:jc w:val="both"/>
        <w:rPr>
          <w:rFonts w:ascii="Arial" w:hAnsi="Arial" w:cs="Arial"/>
          <w:b/>
          <w:bCs/>
          <w:color w:val="000000"/>
        </w:rPr>
      </w:pPr>
      <w:r>
        <w:rPr>
          <w:color w:val="000000"/>
        </w:rPr>
        <w:t xml:space="preserve"> самосознания, гражданской позиции, чувства патриотизма, любви и уважения к литературе и ценностям отечественной культуры;</w:t>
      </w:r>
    </w:p>
    <w:p w:rsidR="005E687C" w:rsidRDefault="005E687C" w:rsidP="005E687C">
      <w:pPr>
        <w:shd w:val="clear" w:color="auto" w:fill="FFFFFF"/>
        <w:autoSpaceDE w:val="0"/>
        <w:autoSpaceDN w:val="0"/>
        <w:adjustRightInd w:val="0"/>
        <w:ind w:firstLine="708"/>
        <w:jc w:val="both"/>
      </w:pPr>
      <w:r>
        <w:rPr>
          <w:color w:val="000000"/>
        </w:rPr>
        <w:t xml:space="preserve">•     </w:t>
      </w:r>
      <w:r>
        <w:rPr>
          <w:b/>
          <w:bCs/>
          <w:color w:val="000000"/>
        </w:rPr>
        <w:t xml:space="preserve">развитие </w:t>
      </w:r>
      <w:r>
        <w:rPr>
          <w:color w:val="000000"/>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w:t>
      </w:r>
      <w:r>
        <w:rPr>
          <w:color w:val="000000"/>
        </w:rPr>
        <w:softHyphen/>
        <w:t>турного процесса; образного и аналитического мышления, литературно-творческих способностей, читательских интересов, художественного вку</w:t>
      </w:r>
      <w:r>
        <w:rPr>
          <w:color w:val="000000"/>
        </w:rPr>
        <w:softHyphen/>
        <w:t>са; устной и письменной речи учащихся;</w:t>
      </w:r>
    </w:p>
    <w:p w:rsidR="005E687C" w:rsidRDefault="005E687C" w:rsidP="005E687C">
      <w:pPr>
        <w:shd w:val="clear" w:color="auto" w:fill="FFFFFF"/>
        <w:autoSpaceDE w:val="0"/>
        <w:autoSpaceDN w:val="0"/>
        <w:adjustRightInd w:val="0"/>
        <w:ind w:firstLine="708"/>
        <w:jc w:val="both"/>
      </w:pPr>
      <w:r>
        <w:rPr>
          <w:color w:val="000000"/>
        </w:rPr>
        <w:t xml:space="preserve">•   </w:t>
      </w:r>
      <w:r>
        <w:rPr>
          <w:b/>
          <w:bCs/>
          <w:color w:val="000000"/>
        </w:rPr>
        <w:t xml:space="preserve">освоение </w:t>
      </w:r>
      <w:r>
        <w:rPr>
          <w:color w:val="000000"/>
        </w:rPr>
        <w:t>текстов художественных произведений в единстве формы и со</w:t>
      </w:r>
      <w:r>
        <w:rPr>
          <w:color w:val="000000"/>
        </w:rPr>
        <w:softHyphen/>
        <w:t>держания, историко-литературных сведений и теоретико-литературных понятий; создание общего представления об историко-литературном про</w:t>
      </w:r>
      <w:r>
        <w:rPr>
          <w:color w:val="000000"/>
        </w:rPr>
        <w:softHyphen/>
        <w:t>цессе и его основных закономерностях, о множественности литературно-художественных стилей;</w:t>
      </w:r>
    </w:p>
    <w:p w:rsidR="005E687C" w:rsidRPr="00473484" w:rsidRDefault="005E687C" w:rsidP="00473484">
      <w:pPr>
        <w:shd w:val="clear" w:color="auto" w:fill="FFFFFF"/>
        <w:autoSpaceDE w:val="0"/>
        <w:autoSpaceDN w:val="0"/>
        <w:adjustRightInd w:val="0"/>
        <w:ind w:firstLine="708"/>
        <w:jc w:val="both"/>
      </w:pPr>
      <w:r>
        <w:rPr>
          <w:color w:val="000000"/>
        </w:rPr>
        <w:t xml:space="preserve">•   </w:t>
      </w:r>
      <w:r>
        <w:rPr>
          <w:b/>
          <w:bCs/>
          <w:color w:val="000000"/>
        </w:rPr>
        <w:t xml:space="preserve">совершенствование умений </w:t>
      </w:r>
      <w:r>
        <w:rPr>
          <w:color w:val="000000"/>
        </w:rPr>
        <w:t>анализа и интерпретации литературного про</w:t>
      </w:r>
      <w:r>
        <w:rPr>
          <w:color w:val="000000"/>
        </w:rPr>
        <w:softHyphen/>
        <w:t>изведения как художественного целого в его историко-литературной обу</w:t>
      </w:r>
      <w:r>
        <w:rPr>
          <w:color w:val="000000"/>
        </w:rPr>
        <w:softHyphen/>
        <w:t>словленности и культурном контексте с использованием понятийного язы</w:t>
      </w:r>
      <w:r>
        <w:rPr>
          <w:color w:val="000000"/>
        </w:rPr>
        <w:softHyphen/>
        <w:t>ка литературоведения; выявления взаимообусловленности элементов фор</w:t>
      </w:r>
      <w:r>
        <w:rPr>
          <w:color w:val="000000"/>
        </w:rPr>
        <w:softHyphen/>
        <w:t>мы и содержания литературного произведения; формирование умений сравнительно-сопоставительного анализа различных литературных произ</w:t>
      </w:r>
      <w:r>
        <w:rPr>
          <w:color w:val="000000"/>
        </w:rPr>
        <w:softHyphen/>
        <w:t>ведений и их научных, критических и художественных интерпретаций; па-писания сочинений различных типов; определения и использования необ</w:t>
      </w:r>
      <w:r>
        <w:rPr>
          <w:color w:val="000000"/>
        </w:rPr>
        <w:softHyphen/>
        <w:t>ходимых источников, включая работу с книгой, поиск информации в биб</w:t>
      </w:r>
      <w:r>
        <w:rPr>
          <w:color w:val="000000"/>
        </w:rPr>
        <w:softHyphen/>
        <w:t>лиотеке, в ресурсах Интернета и др.</w:t>
      </w:r>
    </w:p>
    <w:p w:rsidR="005E687C" w:rsidRDefault="00700742" w:rsidP="005E687C">
      <w:pPr>
        <w:shd w:val="clear" w:color="auto" w:fill="FFFFFF"/>
        <w:autoSpaceDE w:val="0"/>
        <w:autoSpaceDN w:val="0"/>
        <w:adjustRightInd w:val="0"/>
        <w:jc w:val="both"/>
        <w:rPr>
          <w:b/>
          <w:bCs/>
          <w:color w:val="000000"/>
        </w:rPr>
      </w:pPr>
      <w:r>
        <w:rPr>
          <w:b/>
          <w:bCs/>
          <w:color w:val="000000"/>
        </w:rPr>
        <w:t>Цели литературно</w:t>
      </w:r>
      <w:r w:rsidR="005E687C">
        <w:rPr>
          <w:b/>
          <w:bCs/>
          <w:color w:val="000000"/>
        </w:rPr>
        <w:t>го образования определяют характер конкретных задач, которые решаются на уроках литературы:</w:t>
      </w:r>
    </w:p>
    <w:p w:rsidR="005E687C" w:rsidRDefault="005E687C" w:rsidP="005E687C">
      <w:pPr>
        <w:numPr>
          <w:ilvl w:val="3"/>
          <w:numId w:val="2"/>
        </w:numPr>
        <w:shd w:val="clear" w:color="auto" w:fill="FFFFFF"/>
        <w:autoSpaceDE w:val="0"/>
        <w:autoSpaceDN w:val="0"/>
        <w:adjustRightInd w:val="0"/>
        <w:ind w:left="1080" w:hanging="720"/>
        <w:jc w:val="both"/>
        <w:rPr>
          <w:bCs/>
          <w:color w:val="000000"/>
        </w:rPr>
      </w:pPr>
      <w:r>
        <w:rPr>
          <w:bCs/>
          <w:color w:val="000000"/>
        </w:rPr>
        <w:t xml:space="preserve">      сформировать представление о художественной литературе как искусстве слова и ее месте в культуре страны и народа;</w:t>
      </w:r>
    </w:p>
    <w:p w:rsidR="005E687C" w:rsidRDefault="005E687C" w:rsidP="005E687C">
      <w:pPr>
        <w:numPr>
          <w:ilvl w:val="0"/>
          <w:numId w:val="2"/>
        </w:numPr>
        <w:shd w:val="clear" w:color="auto" w:fill="FFFFFF"/>
        <w:autoSpaceDE w:val="0"/>
        <w:autoSpaceDN w:val="0"/>
        <w:adjustRightInd w:val="0"/>
        <w:jc w:val="both"/>
        <w:rPr>
          <w:bCs/>
          <w:color w:val="000000"/>
        </w:rPr>
      </w:pPr>
      <w:r>
        <w:rPr>
          <w:bCs/>
          <w:color w:val="000000"/>
        </w:rPr>
        <w:t xml:space="preserve">     осознать своеобразие и богатство литературы как искусства;</w:t>
      </w:r>
    </w:p>
    <w:p w:rsidR="005E687C" w:rsidRDefault="005E687C" w:rsidP="005E687C">
      <w:pPr>
        <w:numPr>
          <w:ilvl w:val="0"/>
          <w:numId w:val="2"/>
        </w:numPr>
        <w:shd w:val="clear" w:color="auto" w:fill="FFFFFF"/>
        <w:autoSpaceDE w:val="0"/>
        <w:autoSpaceDN w:val="0"/>
        <w:adjustRightInd w:val="0"/>
        <w:jc w:val="both"/>
        <w:rPr>
          <w:bCs/>
          <w:color w:val="000000"/>
        </w:rPr>
      </w:pPr>
      <w:r>
        <w:rPr>
          <w:bCs/>
          <w:color w:val="000000"/>
        </w:rPr>
        <w:t xml:space="preserve">     освоить теоретические понятия, которые способствуют более глубокому постижению конкретных художественных произведений;</w:t>
      </w:r>
    </w:p>
    <w:p w:rsidR="005E687C" w:rsidRDefault="005E687C" w:rsidP="005E687C">
      <w:pPr>
        <w:numPr>
          <w:ilvl w:val="0"/>
          <w:numId w:val="2"/>
        </w:numPr>
        <w:shd w:val="clear" w:color="auto" w:fill="FFFFFF"/>
        <w:autoSpaceDE w:val="0"/>
        <w:autoSpaceDN w:val="0"/>
        <w:adjustRightInd w:val="0"/>
        <w:jc w:val="both"/>
        <w:rPr>
          <w:bCs/>
          <w:color w:val="000000"/>
        </w:rPr>
      </w:pPr>
      <w:r>
        <w:rPr>
          <w:bCs/>
          <w:color w:val="000000"/>
        </w:rPr>
        <w:t xml:space="preserve">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473484" w:rsidRDefault="00473484" w:rsidP="00473484">
      <w:pPr>
        <w:shd w:val="clear" w:color="auto" w:fill="FFFFFF"/>
        <w:autoSpaceDE w:val="0"/>
        <w:autoSpaceDN w:val="0"/>
        <w:adjustRightInd w:val="0"/>
        <w:ind w:left="360"/>
        <w:jc w:val="both"/>
        <w:rPr>
          <w:bCs/>
          <w:color w:val="000000"/>
        </w:rPr>
      </w:pPr>
    </w:p>
    <w:tbl>
      <w:tblPr>
        <w:tblpPr w:leftFromText="180" w:rightFromText="180" w:vertAnchor="page" w:horzAnchor="margin" w:tblpY="388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6521"/>
        <w:gridCol w:w="1841"/>
        <w:gridCol w:w="285"/>
        <w:gridCol w:w="1701"/>
        <w:gridCol w:w="1276"/>
        <w:gridCol w:w="2126"/>
      </w:tblGrid>
      <w:tr w:rsidR="00AA62E5" w:rsidTr="001E2039">
        <w:trPr>
          <w:trHeight w:val="274"/>
        </w:trPr>
        <w:tc>
          <w:tcPr>
            <w:tcW w:w="1242" w:type="dxa"/>
            <w:vMerge w:val="restart"/>
            <w:tcBorders>
              <w:top w:val="single" w:sz="4" w:space="0" w:color="000000"/>
              <w:left w:val="single" w:sz="4" w:space="0" w:color="000000"/>
              <w:bottom w:val="single" w:sz="4" w:space="0" w:color="000000"/>
              <w:right w:val="single" w:sz="4" w:space="0" w:color="000000"/>
            </w:tcBorders>
            <w:hideMark/>
          </w:tcPr>
          <w:p w:rsidR="00AA62E5" w:rsidRPr="00AA62E5" w:rsidRDefault="00AA62E5" w:rsidP="001E2039">
            <w:pPr>
              <w:rPr>
                <w:color w:val="000000"/>
              </w:rPr>
            </w:pPr>
            <w:r w:rsidRPr="00AA62E5">
              <w:rPr>
                <w:color w:val="000000"/>
              </w:rPr>
              <w:lastRenderedPageBreak/>
              <w:t>№</w:t>
            </w:r>
            <w:proofErr w:type="gramStart"/>
            <w:r w:rsidRPr="00AA62E5">
              <w:rPr>
                <w:color w:val="000000"/>
              </w:rPr>
              <w:t>п</w:t>
            </w:r>
            <w:proofErr w:type="gramEnd"/>
            <w:r w:rsidRPr="00AA62E5">
              <w:rPr>
                <w:color w:val="000000"/>
              </w:rPr>
              <w:t>/п</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AA62E5" w:rsidRPr="00AA62E5" w:rsidRDefault="00AA62E5" w:rsidP="001E2039">
            <w:pPr>
              <w:jc w:val="center"/>
              <w:rPr>
                <w:color w:val="000000"/>
              </w:rPr>
            </w:pPr>
            <w:r w:rsidRPr="00AA62E5">
              <w:rPr>
                <w:color w:val="000000"/>
              </w:rPr>
              <w:t>Наименование разделов и тем</w:t>
            </w:r>
          </w:p>
        </w:tc>
        <w:tc>
          <w:tcPr>
            <w:tcW w:w="1841" w:type="dxa"/>
            <w:vMerge w:val="restart"/>
            <w:tcBorders>
              <w:top w:val="single" w:sz="4" w:space="0" w:color="000000"/>
              <w:left w:val="single" w:sz="4" w:space="0" w:color="000000"/>
              <w:bottom w:val="single" w:sz="4" w:space="0" w:color="000000"/>
              <w:right w:val="nil"/>
            </w:tcBorders>
            <w:hideMark/>
          </w:tcPr>
          <w:p w:rsidR="00AA62E5" w:rsidRPr="005E687C" w:rsidRDefault="00AA62E5" w:rsidP="001E2039">
            <w:pPr>
              <w:jc w:val="center"/>
              <w:rPr>
                <w:color w:val="000000"/>
              </w:rPr>
            </w:pPr>
            <w:r w:rsidRPr="005E687C">
              <w:rPr>
                <w:color w:val="000000"/>
              </w:rPr>
              <w:t>Всего часов по планированию</w:t>
            </w:r>
          </w:p>
        </w:tc>
        <w:tc>
          <w:tcPr>
            <w:tcW w:w="285" w:type="dxa"/>
            <w:vMerge w:val="restart"/>
            <w:tcBorders>
              <w:top w:val="single" w:sz="4" w:space="0" w:color="000000"/>
              <w:left w:val="nil"/>
              <w:right w:val="single" w:sz="4" w:space="0" w:color="auto"/>
            </w:tcBorders>
          </w:tcPr>
          <w:p w:rsidR="00AA62E5" w:rsidRPr="005E687C" w:rsidRDefault="00AA62E5" w:rsidP="001E2039">
            <w:pPr>
              <w:jc w:val="center"/>
              <w:rPr>
                <w:color w:val="000000"/>
              </w:rPr>
            </w:pPr>
          </w:p>
        </w:tc>
        <w:tc>
          <w:tcPr>
            <w:tcW w:w="5103" w:type="dxa"/>
            <w:gridSpan w:val="3"/>
            <w:tcBorders>
              <w:top w:val="single" w:sz="4" w:space="0" w:color="000000"/>
              <w:left w:val="single" w:sz="4" w:space="0" w:color="auto"/>
              <w:bottom w:val="single" w:sz="4" w:space="0" w:color="auto"/>
              <w:right w:val="single" w:sz="4" w:space="0" w:color="000000"/>
            </w:tcBorders>
          </w:tcPr>
          <w:p w:rsidR="00AA62E5" w:rsidRPr="005E687C" w:rsidRDefault="00AA62E5" w:rsidP="001E2039">
            <w:pPr>
              <w:jc w:val="center"/>
              <w:rPr>
                <w:color w:val="000000"/>
              </w:rPr>
            </w:pPr>
            <w:r w:rsidRPr="005E687C">
              <w:rPr>
                <w:color w:val="000000"/>
              </w:rPr>
              <w:t>Из них количество часов</w:t>
            </w:r>
          </w:p>
        </w:tc>
      </w:tr>
      <w:tr w:rsidR="00AA62E5" w:rsidTr="001E2039">
        <w:trPr>
          <w:trHeight w:val="274"/>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A62E5" w:rsidRDefault="00AA62E5" w:rsidP="001E2039">
            <w:pPr>
              <w:rPr>
                <w:color w:val="000000"/>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AA62E5" w:rsidRDefault="00AA62E5" w:rsidP="001E2039">
            <w:pPr>
              <w:rPr>
                <w:color w:val="000000"/>
              </w:rPr>
            </w:pPr>
          </w:p>
        </w:tc>
        <w:tc>
          <w:tcPr>
            <w:tcW w:w="1841" w:type="dxa"/>
            <w:vMerge/>
            <w:tcBorders>
              <w:top w:val="single" w:sz="4" w:space="0" w:color="000000"/>
              <w:left w:val="single" w:sz="4" w:space="0" w:color="000000"/>
              <w:bottom w:val="single" w:sz="4" w:space="0" w:color="000000"/>
              <w:right w:val="nil"/>
            </w:tcBorders>
            <w:vAlign w:val="center"/>
            <w:hideMark/>
          </w:tcPr>
          <w:p w:rsidR="00AA62E5" w:rsidRDefault="00AA62E5" w:rsidP="001E2039">
            <w:pPr>
              <w:rPr>
                <w:color w:val="000000"/>
              </w:rPr>
            </w:pPr>
          </w:p>
        </w:tc>
        <w:tc>
          <w:tcPr>
            <w:tcW w:w="285" w:type="dxa"/>
            <w:vMerge/>
            <w:tcBorders>
              <w:left w:val="nil"/>
              <w:right w:val="single" w:sz="4" w:space="0" w:color="auto"/>
            </w:tcBorders>
            <w:hideMark/>
          </w:tcPr>
          <w:p w:rsidR="00AA62E5" w:rsidRPr="005E687C" w:rsidRDefault="00AA62E5" w:rsidP="001E2039">
            <w:pPr>
              <w:rPr>
                <w:color w:val="000000"/>
              </w:rPr>
            </w:pPr>
          </w:p>
        </w:tc>
        <w:tc>
          <w:tcPr>
            <w:tcW w:w="5103" w:type="dxa"/>
            <w:gridSpan w:val="3"/>
            <w:tcBorders>
              <w:top w:val="single" w:sz="4" w:space="0" w:color="auto"/>
              <w:left w:val="single" w:sz="4" w:space="0" w:color="auto"/>
              <w:bottom w:val="single" w:sz="4" w:space="0" w:color="000000"/>
              <w:right w:val="single" w:sz="4" w:space="0" w:color="000000"/>
            </w:tcBorders>
          </w:tcPr>
          <w:p w:rsidR="00AA62E5" w:rsidRPr="005E687C" w:rsidRDefault="00AA62E5" w:rsidP="001E2039">
            <w:pPr>
              <w:jc w:val="center"/>
              <w:rPr>
                <w:color w:val="000000"/>
              </w:rPr>
            </w:pPr>
            <w:r w:rsidRPr="005E687C">
              <w:rPr>
                <w:color w:val="000000"/>
              </w:rPr>
              <w:t>Контроль</w:t>
            </w:r>
          </w:p>
        </w:tc>
      </w:tr>
      <w:tr w:rsidR="00AA62E5" w:rsidTr="001E2039">
        <w:trPr>
          <w:trHeight w:val="495"/>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A62E5" w:rsidRDefault="00AA62E5" w:rsidP="001E2039">
            <w:pPr>
              <w:rPr>
                <w:color w:val="000000"/>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AA62E5" w:rsidRDefault="00AA62E5" w:rsidP="001E2039">
            <w:pPr>
              <w:rPr>
                <w:color w:val="000000"/>
              </w:rPr>
            </w:pPr>
          </w:p>
        </w:tc>
        <w:tc>
          <w:tcPr>
            <w:tcW w:w="1841" w:type="dxa"/>
            <w:vMerge/>
            <w:tcBorders>
              <w:top w:val="single" w:sz="4" w:space="0" w:color="000000"/>
              <w:left w:val="single" w:sz="4" w:space="0" w:color="000000"/>
              <w:bottom w:val="single" w:sz="4" w:space="0" w:color="000000"/>
              <w:right w:val="nil"/>
            </w:tcBorders>
            <w:vAlign w:val="center"/>
            <w:hideMark/>
          </w:tcPr>
          <w:p w:rsidR="00AA62E5" w:rsidRDefault="00AA62E5" w:rsidP="001E2039">
            <w:pPr>
              <w:rPr>
                <w:color w:val="000000"/>
              </w:rPr>
            </w:pPr>
          </w:p>
        </w:tc>
        <w:tc>
          <w:tcPr>
            <w:tcW w:w="285" w:type="dxa"/>
            <w:vMerge/>
            <w:tcBorders>
              <w:left w:val="nil"/>
              <w:bottom w:val="single" w:sz="4" w:space="0" w:color="000000"/>
              <w:right w:val="single" w:sz="4" w:space="0" w:color="auto"/>
            </w:tcBorders>
            <w:vAlign w:val="center"/>
            <w:hideMark/>
          </w:tcPr>
          <w:p w:rsidR="00AA62E5" w:rsidRDefault="00AA62E5" w:rsidP="001E2039">
            <w:pPr>
              <w:rPr>
                <w:b/>
                <w:color w:val="000000"/>
              </w:rPr>
            </w:pPr>
          </w:p>
        </w:tc>
        <w:tc>
          <w:tcPr>
            <w:tcW w:w="1701" w:type="dxa"/>
            <w:tcBorders>
              <w:top w:val="single" w:sz="4" w:space="0" w:color="000000"/>
              <w:left w:val="single" w:sz="4" w:space="0" w:color="auto"/>
              <w:bottom w:val="single" w:sz="4" w:space="0" w:color="000000"/>
              <w:right w:val="single" w:sz="4" w:space="0" w:color="000000"/>
            </w:tcBorders>
            <w:hideMark/>
          </w:tcPr>
          <w:p w:rsidR="00AA62E5" w:rsidRPr="005E687C" w:rsidRDefault="00AA62E5" w:rsidP="001E2039">
            <w:pPr>
              <w:rPr>
                <w:color w:val="000000"/>
              </w:rPr>
            </w:pPr>
            <w:r w:rsidRPr="005E687C">
              <w:rPr>
                <w:color w:val="000000"/>
              </w:rPr>
              <w:t>Контрольные работы</w:t>
            </w:r>
          </w:p>
        </w:tc>
        <w:tc>
          <w:tcPr>
            <w:tcW w:w="1276" w:type="dxa"/>
            <w:tcBorders>
              <w:top w:val="single" w:sz="4" w:space="0" w:color="auto"/>
              <w:left w:val="single" w:sz="4" w:space="0" w:color="000000"/>
              <w:bottom w:val="single" w:sz="4" w:space="0" w:color="000000"/>
              <w:right w:val="single" w:sz="4" w:space="0" w:color="auto"/>
            </w:tcBorders>
            <w:hideMark/>
          </w:tcPr>
          <w:p w:rsidR="00AA62E5" w:rsidRPr="005E687C" w:rsidRDefault="00AA62E5" w:rsidP="001E2039">
            <w:pPr>
              <w:jc w:val="center"/>
              <w:rPr>
                <w:color w:val="000000"/>
              </w:rPr>
            </w:pPr>
            <w:r w:rsidRPr="005E687C">
              <w:rPr>
                <w:color w:val="000000"/>
              </w:rPr>
              <w:t>Развитие речи</w:t>
            </w:r>
          </w:p>
        </w:tc>
        <w:tc>
          <w:tcPr>
            <w:tcW w:w="2126" w:type="dxa"/>
            <w:tcBorders>
              <w:top w:val="single" w:sz="4" w:space="0" w:color="auto"/>
              <w:left w:val="single" w:sz="4" w:space="0" w:color="auto"/>
              <w:bottom w:val="single" w:sz="4" w:space="0" w:color="000000"/>
              <w:right w:val="single" w:sz="4" w:space="0" w:color="000000"/>
            </w:tcBorders>
            <w:hideMark/>
          </w:tcPr>
          <w:p w:rsidR="00AA62E5" w:rsidRPr="005E687C" w:rsidRDefault="00AA62E5" w:rsidP="001E2039">
            <w:pPr>
              <w:rPr>
                <w:color w:val="000000"/>
              </w:rPr>
            </w:pPr>
            <w:r>
              <w:rPr>
                <w:color w:val="000000"/>
              </w:rPr>
              <w:t>П</w:t>
            </w:r>
            <w:r w:rsidRPr="005E687C">
              <w:rPr>
                <w:color w:val="000000"/>
              </w:rPr>
              <w:t>роверочные работы</w:t>
            </w:r>
            <w:r>
              <w:rPr>
                <w:color w:val="000000"/>
              </w:rPr>
              <w:t>, тесты.</w:t>
            </w:r>
          </w:p>
        </w:tc>
      </w:tr>
      <w:tr w:rsidR="00AA62E5" w:rsidTr="001E2039">
        <w:trPr>
          <w:trHeight w:val="405"/>
        </w:trPr>
        <w:tc>
          <w:tcPr>
            <w:tcW w:w="1242" w:type="dxa"/>
            <w:tcBorders>
              <w:top w:val="single" w:sz="4" w:space="0" w:color="000000"/>
              <w:left w:val="single" w:sz="4" w:space="0" w:color="000000"/>
              <w:bottom w:val="single" w:sz="4" w:space="0" w:color="auto"/>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auto"/>
              <w:right w:val="single" w:sz="4" w:space="0" w:color="000000"/>
            </w:tcBorders>
            <w:hideMark/>
          </w:tcPr>
          <w:p w:rsidR="001E2039" w:rsidRDefault="001E2039" w:rsidP="001E2039">
            <w:pPr>
              <w:rPr>
                <w:color w:val="000000"/>
              </w:rPr>
            </w:pPr>
            <w:r>
              <w:rPr>
                <w:color w:val="000000"/>
              </w:rPr>
              <w:t>Повторение</w:t>
            </w:r>
          </w:p>
        </w:tc>
        <w:tc>
          <w:tcPr>
            <w:tcW w:w="2126" w:type="dxa"/>
            <w:gridSpan w:val="2"/>
            <w:tcBorders>
              <w:top w:val="single" w:sz="4" w:space="0" w:color="000000"/>
              <w:left w:val="single" w:sz="4" w:space="0" w:color="000000"/>
              <w:bottom w:val="single" w:sz="4" w:space="0" w:color="auto"/>
              <w:right w:val="single" w:sz="4" w:space="0" w:color="auto"/>
            </w:tcBorders>
            <w:hideMark/>
          </w:tcPr>
          <w:p w:rsidR="00AA62E5" w:rsidRPr="001E2039" w:rsidRDefault="001E2039" w:rsidP="001E2039">
            <w:pPr>
              <w:rPr>
                <w:color w:val="000000"/>
              </w:rPr>
            </w:pPr>
            <w:r>
              <w:rPr>
                <w:color w:val="000000"/>
              </w:rPr>
              <w:t>4</w:t>
            </w:r>
          </w:p>
        </w:tc>
        <w:tc>
          <w:tcPr>
            <w:tcW w:w="1701" w:type="dxa"/>
            <w:tcBorders>
              <w:top w:val="single" w:sz="4" w:space="0" w:color="000000"/>
              <w:left w:val="single" w:sz="4" w:space="0" w:color="auto"/>
              <w:bottom w:val="single" w:sz="4" w:space="0" w:color="auto"/>
              <w:right w:val="single" w:sz="4" w:space="0" w:color="000000"/>
            </w:tcBorders>
          </w:tcPr>
          <w:p w:rsidR="00AA62E5" w:rsidRDefault="00AA62E5" w:rsidP="001E2039">
            <w:pPr>
              <w:rPr>
                <w:color w:val="000000"/>
                <w:lang w:val="en-US"/>
              </w:rPr>
            </w:pPr>
          </w:p>
        </w:tc>
        <w:tc>
          <w:tcPr>
            <w:tcW w:w="1276" w:type="dxa"/>
            <w:tcBorders>
              <w:top w:val="single" w:sz="4" w:space="0" w:color="000000"/>
              <w:left w:val="single" w:sz="4" w:space="0" w:color="000000"/>
              <w:bottom w:val="single" w:sz="4" w:space="0" w:color="auto"/>
              <w:right w:val="single" w:sz="4" w:space="0" w:color="auto"/>
            </w:tcBorders>
          </w:tcPr>
          <w:p w:rsidR="00AA62E5" w:rsidRDefault="00AA62E5" w:rsidP="001E2039">
            <w:pPr>
              <w:rPr>
                <w:color w:val="000000"/>
                <w:lang w:val="en-US"/>
              </w:rPr>
            </w:pPr>
          </w:p>
        </w:tc>
        <w:tc>
          <w:tcPr>
            <w:tcW w:w="2126" w:type="dxa"/>
            <w:tcBorders>
              <w:top w:val="single" w:sz="4" w:space="0" w:color="000000"/>
              <w:left w:val="single" w:sz="4" w:space="0" w:color="auto"/>
              <w:bottom w:val="single" w:sz="4" w:space="0" w:color="auto"/>
              <w:right w:val="single" w:sz="4" w:space="0" w:color="000000"/>
            </w:tcBorders>
          </w:tcPr>
          <w:p w:rsidR="00AA62E5" w:rsidRPr="001E2039" w:rsidRDefault="001E2039" w:rsidP="001E2039">
            <w:pPr>
              <w:rPr>
                <w:color w:val="000000"/>
              </w:rPr>
            </w:pPr>
            <w:r>
              <w:rPr>
                <w:color w:val="000000"/>
              </w:rPr>
              <w:t>1</w:t>
            </w:r>
          </w:p>
        </w:tc>
      </w:tr>
      <w:tr w:rsidR="001E2039" w:rsidTr="001E2039">
        <w:trPr>
          <w:trHeight w:val="282"/>
        </w:trPr>
        <w:tc>
          <w:tcPr>
            <w:tcW w:w="1242" w:type="dxa"/>
            <w:tcBorders>
              <w:top w:val="single" w:sz="4" w:space="0" w:color="auto"/>
              <w:left w:val="single" w:sz="4" w:space="0" w:color="000000"/>
              <w:bottom w:val="single" w:sz="4" w:space="0" w:color="000000"/>
              <w:right w:val="single" w:sz="4" w:space="0" w:color="000000"/>
            </w:tcBorders>
          </w:tcPr>
          <w:p w:rsidR="001E2039" w:rsidRDefault="001E2039" w:rsidP="001E2039">
            <w:pPr>
              <w:numPr>
                <w:ilvl w:val="0"/>
                <w:numId w:val="3"/>
              </w:numPr>
              <w:rPr>
                <w:color w:val="000000"/>
              </w:rPr>
            </w:pPr>
          </w:p>
        </w:tc>
        <w:tc>
          <w:tcPr>
            <w:tcW w:w="6521" w:type="dxa"/>
            <w:tcBorders>
              <w:top w:val="single" w:sz="4" w:space="0" w:color="auto"/>
              <w:left w:val="single" w:sz="4" w:space="0" w:color="000000"/>
              <w:bottom w:val="single" w:sz="4" w:space="0" w:color="000000"/>
              <w:right w:val="single" w:sz="4" w:space="0" w:color="000000"/>
            </w:tcBorders>
          </w:tcPr>
          <w:p w:rsidR="001E2039" w:rsidRDefault="001E2039" w:rsidP="001E2039">
            <w:pPr>
              <w:rPr>
                <w:color w:val="000000"/>
              </w:rPr>
            </w:pPr>
            <w:r>
              <w:rPr>
                <w:color w:val="000000"/>
              </w:rPr>
              <w:t>Введение.</w:t>
            </w:r>
          </w:p>
        </w:tc>
        <w:tc>
          <w:tcPr>
            <w:tcW w:w="2126" w:type="dxa"/>
            <w:gridSpan w:val="2"/>
            <w:tcBorders>
              <w:top w:val="single" w:sz="4" w:space="0" w:color="auto"/>
              <w:left w:val="single" w:sz="4" w:space="0" w:color="000000"/>
              <w:bottom w:val="single" w:sz="4" w:space="0" w:color="000000"/>
              <w:right w:val="single" w:sz="4" w:space="0" w:color="auto"/>
            </w:tcBorders>
          </w:tcPr>
          <w:p w:rsidR="001E2039" w:rsidRPr="001E2039" w:rsidRDefault="001E2039" w:rsidP="001E2039">
            <w:pPr>
              <w:rPr>
                <w:color w:val="000000"/>
              </w:rPr>
            </w:pPr>
            <w:r>
              <w:rPr>
                <w:color w:val="000000"/>
              </w:rPr>
              <w:t>2</w:t>
            </w:r>
          </w:p>
        </w:tc>
        <w:tc>
          <w:tcPr>
            <w:tcW w:w="1701" w:type="dxa"/>
            <w:tcBorders>
              <w:top w:val="single" w:sz="4" w:space="0" w:color="auto"/>
              <w:left w:val="single" w:sz="4" w:space="0" w:color="auto"/>
              <w:bottom w:val="single" w:sz="4" w:space="0" w:color="000000"/>
              <w:right w:val="single" w:sz="4" w:space="0" w:color="000000"/>
            </w:tcBorders>
          </w:tcPr>
          <w:p w:rsidR="001E2039" w:rsidRDefault="001E2039" w:rsidP="001E2039">
            <w:pPr>
              <w:rPr>
                <w:color w:val="000000"/>
                <w:lang w:val="en-US"/>
              </w:rPr>
            </w:pPr>
          </w:p>
        </w:tc>
        <w:tc>
          <w:tcPr>
            <w:tcW w:w="1276" w:type="dxa"/>
            <w:tcBorders>
              <w:top w:val="single" w:sz="4" w:space="0" w:color="auto"/>
              <w:left w:val="single" w:sz="4" w:space="0" w:color="000000"/>
              <w:bottom w:val="single" w:sz="4" w:space="0" w:color="000000"/>
              <w:right w:val="single" w:sz="4" w:space="0" w:color="auto"/>
            </w:tcBorders>
          </w:tcPr>
          <w:p w:rsidR="001E2039" w:rsidRDefault="001E2039" w:rsidP="001E2039">
            <w:pPr>
              <w:rPr>
                <w:color w:val="000000"/>
                <w:lang w:val="en-US"/>
              </w:rPr>
            </w:pPr>
          </w:p>
        </w:tc>
        <w:tc>
          <w:tcPr>
            <w:tcW w:w="2126" w:type="dxa"/>
            <w:tcBorders>
              <w:top w:val="single" w:sz="4" w:space="0" w:color="auto"/>
              <w:left w:val="single" w:sz="4" w:space="0" w:color="auto"/>
              <w:bottom w:val="single" w:sz="4" w:space="0" w:color="000000"/>
              <w:right w:val="single" w:sz="4" w:space="0" w:color="000000"/>
            </w:tcBorders>
          </w:tcPr>
          <w:p w:rsidR="001E2039" w:rsidRDefault="001E2039" w:rsidP="001E2039">
            <w:pPr>
              <w:rPr>
                <w:color w:val="000000"/>
                <w:lang w:val="en-US"/>
              </w:rPr>
            </w:pP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hideMark/>
          </w:tcPr>
          <w:p w:rsidR="00AA62E5" w:rsidRDefault="001E2039" w:rsidP="001E2039">
            <w:pPr>
              <w:rPr>
                <w:color w:val="000000"/>
              </w:rPr>
            </w:pPr>
            <w:r>
              <w:t xml:space="preserve">Русская литература начала ХХ века. </w:t>
            </w:r>
            <w:r>
              <w:rPr>
                <w:color w:val="000000"/>
              </w:rPr>
              <w:t>Писатели-реалисты начала XX века</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5A63EC" w:rsidP="001E2039">
            <w:pPr>
              <w:rPr>
                <w:color w:val="000000"/>
              </w:rPr>
            </w:pPr>
            <w:r>
              <w:rPr>
                <w:color w:val="000000"/>
              </w:rPr>
              <w:t>16</w:t>
            </w:r>
          </w:p>
        </w:tc>
        <w:tc>
          <w:tcPr>
            <w:tcW w:w="1701" w:type="dxa"/>
            <w:tcBorders>
              <w:top w:val="single" w:sz="4" w:space="0" w:color="000000"/>
              <w:left w:val="single" w:sz="4" w:space="0" w:color="auto"/>
              <w:bottom w:val="single" w:sz="4" w:space="0" w:color="000000"/>
              <w:right w:val="single" w:sz="4" w:space="0" w:color="000000"/>
            </w:tcBorders>
          </w:tcPr>
          <w:p w:rsidR="00AA62E5" w:rsidRDefault="00D86C7A" w:rsidP="001E2039">
            <w:pPr>
              <w:rPr>
                <w:color w:val="000000"/>
              </w:rPr>
            </w:pPr>
            <w:r>
              <w:rPr>
                <w:color w:val="000000"/>
              </w:rPr>
              <w:t>1</w:t>
            </w:r>
          </w:p>
        </w:tc>
        <w:tc>
          <w:tcPr>
            <w:tcW w:w="1276" w:type="dxa"/>
            <w:tcBorders>
              <w:top w:val="single" w:sz="4" w:space="0" w:color="000000"/>
              <w:left w:val="single" w:sz="4" w:space="0" w:color="000000"/>
              <w:bottom w:val="single" w:sz="4" w:space="0" w:color="000000"/>
              <w:right w:val="single" w:sz="4" w:space="0" w:color="auto"/>
            </w:tcBorders>
          </w:tcPr>
          <w:p w:rsidR="00AA62E5" w:rsidRDefault="00D86C7A" w:rsidP="001E2039">
            <w:pP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tcPr>
          <w:p w:rsidR="00AA62E5" w:rsidRDefault="00AA62E5" w:rsidP="001E2039">
            <w:pPr>
              <w:rPr>
                <w:color w:val="000000"/>
              </w:rPr>
            </w:pP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hideMark/>
          </w:tcPr>
          <w:p w:rsidR="00AA62E5" w:rsidRDefault="001E2039" w:rsidP="001E2039">
            <w:pPr>
              <w:rPr>
                <w:color w:val="000000"/>
              </w:rPr>
            </w:pPr>
            <w:r>
              <w:t>Серебряный век русской поэзии</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1E2039" w:rsidP="001E2039">
            <w:pPr>
              <w:rPr>
                <w:color w:val="000000"/>
              </w:rPr>
            </w:pPr>
            <w:r>
              <w:rPr>
                <w:color w:val="000000"/>
              </w:rPr>
              <w:t>27</w:t>
            </w:r>
          </w:p>
        </w:tc>
        <w:tc>
          <w:tcPr>
            <w:tcW w:w="1701" w:type="dxa"/>
            <w:tcBorders>
              <w:top w:val="single" w:sz="4" w:space="0" w:color="000000"/>
              <w:left w:val="single" w:sz="4" w:space="0" w:color="auto"/>
              <w:bottom w:val="single" w:sz="4" w:space="0" w:color="000000"/>
              <w:right w:val="single" w:sz="4" w:space="0" w:color="000000"/>
            </w:tcBorders>
          </w:tcPr>
          <w:p w:rsidR="00AA62E5" w:rsidRDefault="00D86C7A" w:rsidP="001E2039">
            <w:pPr>
              <w:rPr>
                <w:color w:val="000000"/>
              </w:rPr>
            </w:pPr>
            <w:r>
              <w:rPr>
                <w:color w:val="000000"/>
              </w:rPr>
              <w:t>1</w:t>
            </w:r>
          </w:p>
        </w:tc>
        <w:tc>
          <w:tcPr>
            <w:tcW w:w="1276" w:type="dxa"/>
            <w:tcBorders>
              <w:top w:val="single" w:sz="4" w:space="0" w:color="000000"/>
              <w:left w:val="single" w:sz="4" w:space="0" w:color="000000"/>
              <w:bottom w:val="single" w:sz="4" w:space="0" w:color="000000"/>
              <w:right w:val="single" w:sz="4" w:space="0" w:color="auto"/>
            </w:tcBorders>
            <w:hideMark/>
          </w:tcPr>
          <w:p w:rsidR="00AA62E5" w:rsidRDefault="005D5315" w:rsidP="001E2039">
            <w:pPr>
              <w:rPr>
                <w:color w:val="000000"/>
              </w:rPr>
            </w:pPr>
            <w:r>
              <w:rPr>
                <w:color w:val="000000"/>
              </w:rPr>
              <w:t>4</w:t>
            </w:r>
          </w:p>
        </w:tc>
        <w:tc>
          <w:tcPr>
            <w:tcW w:w="2126" w:type="dxa"/>
            <w:tcBorders>
              <w:top w:val="single" w:sz="4" w:space="0" w:color="000000"/>
              <w:left w:val="single" w:sz="4" w:space="0" w:color="auto"/>
              <w:bottom w:val="single" w:sz="4" w:space="0" w:color="000000"/>
              <w:right w:val="single" w:sz="4" w:space="0" w:color="000000"/>
            </w:tcBorders>
            <w:hideMark/>
          </w:tcPr>
          <w:p w:rsidR="00AA62E5" w:rsidRDefault="005D5315" w:rsidP="001E2039">
            <w:pPr>
              <w:rPr>
                <w:color w:val="000000"/>
              </w:rPr>
            </w:pPr>
            <w:r>
              <w:rPr>
                <w:color w:val="000000"/>
              </w:rPr>
              <w:t>2</w:t>
            </w: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hideMark/>
          </w:tcPr>
          <w:p w:rsidR="00AA62E5" w:rsidRDefault="001E2039" w:rsidP="001E2039">
            <w:pPr>
              <w:rPr>
                <w:color w:val="000000"/>
              </w:rPr>
            </w:pPr>
            <w:r>
              <w:t>Литература 20-х годов</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B631A3" w:rsidP="001E2039">
            <w:pPr>
              <w:rPr>
                <w:color w:val="000000"/>
              </w:rPr>
            </w:pPr>
            <w:r>
              <w:rPr>
                <w:color w:val="000000"/>
              </w:rPr>
              <w:t>12</w:t>
            </w:r>
          </w:p>
        </w:tc>
        <w:tc>
          <w:tcPr>
            <w:tcW w:w="1701" w:type="dxa"/>
            <w:tcBorders>
              <w:top w:val="single" w:sz="4" w:space="0" w:color="000000"/>
              <w:left w:val="single" w:sz="4" w:space="0" w:color="auto"/>
              <w:bottom w:val="single" w:sz="4" w:space="0" w:color="000000"/>
              <w:right w:val="single" w:sz="4" w:space="0" w:color="000000"/>
            </w:tcBorders>
          </w:tcPr>
          <w:p w:rsidR="00AA62E5" w:rsidRDefault="00AA62E5" w:rsidP="001E2039">
            <w:pPr>
              <w:rPr>
                <w:color w:val="000000"/>
              </w:rPr>
            </w:pPr>
          </w:p>
        </w:tc>
        <w:tc>
          <w:tcPr>
            <w:tcW w:w="1276" w:type="dxa"/>
            <w:tcBorders>
              <w:top w:val="single" w:sz="4" w:space="0" w:color="000000"/>
              <w:left w:val="single" w:sz="4" w:space="0" w:color="000000"/>
              <w:bottom w:val="single" w:sz="4" w:space="0" w:color="000000"/>
              <w:right w:val="single" w:sz="4" w:space="0" w:color="auto"/>
            </w:tcBorders>
          </w:tcPr>
          <w:p w:rsidR="00AA62E5" w:rsidRDefault="005D5315" w:rsidP="001E2039">
            <w:pP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tcPr>
          <w:p w:rsidR="00AA62E5" w:rsidRDefault="005D5315" w:rsidP="001E2039">
            <w:pPr>
              <w:rPr>
                <w:color w:val="000000"/>
              </w:rPr>
            </w:pPr>
            <w:r>
              <w:rPr>
                <w:color w:val="000000"/>
              </w:rPr>
              <w:t>1</w:t>
            </w: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hideMark/>
          </w:tcPr>
          <w:p w:rsidR="00AA62E5" w:rsidRDefault="001E2039" w:rsidP="001E2039">
            <w:r>
              <w:t>Литература 30-х годов</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B631A3" w:rsidP="001E2039">
            <w:pPr>
              <w:rPr>
                <w:color w:val="000000"/>
              </w:rPr>
            </w:pPr>
            <w:r>
              <w:rPr>
                <w:color w:val="000000"/>
              </w:rPr>
              <w:t>23</w:t>
            </w:r>
          </w:p>
        </w:tc>
        <w:tc>
          <w:tcPr>
            <w:tcW w:w="1701" w:type="dxa"/>
            <w:tcBorders>
              <w:top w:val="single" w:sz="4" w:space="0" w:color="000000"/>
              <w:left w:val="single" w:sz="4" w:space="0" w:color="auto"/>
              <w:bottom w:val="single" w:sz="4" w:space="0" w:color="000000"/>
              <w:right w:val="single" w:sz="4" w:space="0" w:color="000000"/>
            </w:tcBorders>
          </w:tcPr>
          <w:p w:rsidR="00AA62E5" w:rsidRDefault="00AA62E5" w:rsidP="001E2039">
            <w:pPr>
              <w:rPr>
                <w:color w:val="000000"/>
              </w:rPr>
            </w:pPr>
          </w:p>
        </w:tc>
        <w:tc>
          <w:tcPr>
            <w:tcW w:w="1276" w:type="dxa"/>
            <w:tcBorders>
              <w:top w:val="single" w:sz="4" w:space="0" w:color="000000"/>
              <w:left w:val="single" w:sz="4" w:space="0" w:color="000000"/>
              <w:bottom w:val="single" w:sz="4" w:space="0" w:color="000000"/>
              <w:right w:val="single" w:sz="4" w:space="0" w:color="auto"/>
            </w:tcBorders>
          </w:tcPr>
          <w:p w:rsidR="00AA62E5" w:rsidRDefault="00B631A3" w:rsidP="001E2039">
            <w:pP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tcPr>
          <w:p w:rsidR="00AA62E5" w:rsidRDefault="00B631A3" w:rsidP="001E2039">
            <w:pPr>
              <w:rPr>
                <w:color w:val="000000"/>
              </w:rPr>
            </w:pPr>
            <w:r>
              <w:rPr>
                <w:color w:val="000000"/>
              </w:rPr>
              <w:t>1</w:t>
            </w: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tcPr>
          <w:p w:rsidR="00AA62E5" w:rsidRDefault="00B631A3" w:rsidP="001E2039">
            <w:r>
              <w:t>Литература периода Великой Отечественной войны</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B631A3" w:rsidP="001E2039">
            <w:pPr>
              <w:rPr>
                <w:color w:val="000000"/>
              </w:rPr>
            </w:pPr>
            <w:r>
              <w:rPr>
                <w:color w:val="000000"/>
              </w:rPr>
              <w:t>9</w:t>
            </w:r>
          </w:p>
        </w:tc>
        <w:tc>
          <w:tcPr>
            <w:tcW w:w="1701" w:type="dxa"/>
            <w:tcBorders>
              <w:top w:val="single" w:sz="4" w:space="0" w:color="000000"/>
              <w:left w:val="single" w:sz="4" w:space="0" w:color="auto"/>
              <w:bottom w:val="single" w:sz="4" w:space="0" w:color="000000"/>
              <w:right w:val="single" w:sz="4" w:space="0" w:color="000000"/>
            </w:tcBorders>
          </w:tcPr>
          <w:p w:rsidR="00AA62E5" w:rsidRDefault="00AA62E5" w:rsidP="001E2039">
            <w:pPr>
              <w:rPr>
                <w:color w:val="000000"/>
              </w:rPr>
            </w:pPr>
          </w:p>
        </w:tc>
        <w:tc>
          <w:tcPr>
            <w:tcW w:w="1276" w:type="dxa"/>
            <w:tcBorders>
              <w:top w:val="single" w:sz="4" w:space="0" w:color="000000"/>
              <w:left w:val="single" w:sz="4" w:space="0" w:color="000000"/>
              <w:bottom w:val="single" w:sz="4" w:space="0" w:color="000000"/>
              <w:right w:val="single" w:sz="4" w:space="0" w:color="auto"/>
            </w:tcBorders>
            <w:hideMark/>
          </w:tcPr>
          <w:p w:rsidR="00AA62E5" w:rsidRDefault="00B631A3" w:rsidP="001E2039">
            <w:pP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hideMark/>
          </w:tcPr>
          <w:p w:rsidR="00AA62E5" w:rsidRDefault="00AA62E5" w:rsidP="001E2039">
            <w:pPr>
              <w:rPr>
                <w:color w:val="000000"/>
              </w:rPr>
            </w:pP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tcPr>
          <w:p w:rsidR="00AA62E5" w:rsidRDefault="00B631A3" w:rsidP="00B631A3">
            <w:r>
              <w:t>Литература 50 – 90-х годов</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5A63EC" w:rsidP="001E2039">
            <w:pPr>
              <w:rPr>
                <w:color w:val="000000"/>
              </w:rPr>
            </w:pPr>
            <w:r>
              <w:rPr>
                <w:color w:val="000000"/>
              </w:rPr>
              <w:t>36</w:t>
            </w:r>
          </w:p>
        </w:tc>
        <w:tc>
          <w:tcPr>
            <w:tcW w:w="1701" w:type="dxa"/>
            <w:tcBorders>
              <w:top w:val="single" w:sz="4" w:space="0" w:color="000000"/>
              <w:left w:val="single" w:sz="4" w:space="0" w:color="auto"/>
              <w:bottom w:val="single" w:sz="4" w:space="0" w:color="000000"/>
              <w:right w:val="single" w:sz="4" w:space="0" w:color="000000"/>
            </w:tcBorders>
          </w:tcPr>
          <w:p w:rsidR="00AA62E5" w:rsidRDefault="00B631A3" w:rsidP="001E2039">
            <w:pPr>
              <w:rPr>
                <w:color w:val="000000"/>
              </w:rPr>
            </w:pPr>
            <w:r>
              <w:rPr>
                <w:color w:val="000000"/>
              </w:rPr>
              <w:t>1</w:t>
            </w:r>
          </w:p>
        </w:tc>
        <w:tc>
          <w:tcPr>
            <w:tcW w:w="1276" w:type="dxa"/>
            <w:tcBorders>
              <w:top w:val="single" w:sz="4" w:space="0" w:color="000000"/>
              <w:left w:val="single" w:sz="4" w:space="0" w:color="000000"/>
              <w:bottom w:val="single" w:sz="4" w:space="0" w:color="000000"/>
              <w:right w:val="single" w:sz="4" w:space="0" w:color="auto"/>
            </w:tcBorders>
            <w:hideMark/>
          </w:tcPr>
          <w:p w:rsidR="00AA62E5" w:rsidRDefault="00B631A3" w:rsidP="001E2039">
            <w:pP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tcPr>
          <w:p w:rsidR="00AA62E5" w:rsidRDefault="00752AF8" w:rsidP="001E2039">
            <w:pPr>
              <w:rPr>
                <w:color w:val="000000"/>
              </w:rPr>
            </w:pPr>
            <w:r>
              <w:rPr>
                <w:color w:val="000000"/>
              </w:rPr>
              <w:t>2</w:t>
            </w: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tcPr>
          <w:p w:rsidR="00AA62E5" w:rsidRPr="00B631A3" w:rsidRDefault="00B631A3" w:rsidP="00B631A3">
            <w:r>
              <w:t>Литература конца Х</w:t>
            </w:r>
            <w:proofErr w:type="gramStart"/>
            <w:r>
              <w:rPr>
                <w:lang w:val="en-US"/>
              </w:rPr>
              <w:t>I</w:t>
            </w:r>
            <w:proofErr w:type="gramEnd"/>
            <w:r>
              <w:t>Х – начала ХХ века</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B631A3" w:rsidP="001E2039">
            <w:pPr>
              <w:rPr>
                <w:color w:val="000000"/>
              </w:rPr>
            </w:pPr>
            <w:r>
              <w:rPr>
                <w:color w:val="000000"/>
              </w:rPr>
              <w:t>3</w:t>
            </w:r>
          </w:p>
        </w:tc>
        <w:tc>
          <w:tcPr>
            <w:tcW w:w="1701" w:type="dxa"/>
            <w:tcBorders>
              <w:top w:val="single" w:sz="4" w:space="0" w:color="000000"/>
              <w:left w:val="single" w:sz="4" w:space="0" w:color="auto"/>
              <w:bottom w:val="single" w:sz="4" w:space="0" w:color="000000"/>
              <w:right w:val="single" w:sz="4" w:space="0" w:color="000000"/>
            </w:tcBorders>
          </w:tcPr>
          <w:p w:rsidR="00AA62E5" w:rsidRDefault="00B631A3" w:rsidP="001E2039">
            <w:pPr>
              <w:rPr>
                <w:color w:val="000000"/>
              </w:rPr>
            </w:pPr>
            <w:r>
              <w:rPr>
                <w:color w:val="000000"/>
              </w:rPr>
              <w:t>1</w:t>
            </w:r>
          </w:p>
        </w:tc>
        <w:tc>
          <w:tcPr>
            <w:tcW w:w="1276" w:type="dxa"/>
            <w:tcBorders>
              <w:top w:val="single" w:sz="4" w:space="0" w:color="000000"/>
              <w:left w:val="single" w:sz="4" w:space="0" w:color="000000"/>
              <w:bottom w:val="single" w:sz="4" w:space="0" w:color="000000"/>
              <w:right w:val="single" w:sz="4" w:space="0" w:color="auto"/>
            </w:tcBorders>
          </w:tcPr>
          <w:p w:rsidR="00AA62E5" w:rsidRDefault="00AA62E5" w:rsidP="001E2039">
            <w:pP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AA62E5" w:rsidRDefault="00AA62E5" w:rsidP="001E2039">
            <w:pPr>
              <w:rPr>
                <w:color w:val="000000"/>
              </w:rPr>
            </w:pPr>
          </w:p>
        </w:tc>
      </w:tr>
      <w:tr w:rsidR="00AA62E5" w:rsidTr="001E2039">
        <w:tc>
          <w:tcPr>
            <w:tcW w:w="1242" w:type="dxa"/>
            <w:tcBorders>
              <w:top w:val="single" w:sz="4" w:space="0" w:color="000000"/>
              <w:left w:val="single" w:sz="4" w:space="0" w:color="000000"/>
              <w:bottom w:val="single" w:sz="4" w:space="0" w:color="000000"/>
              <w:right w:val="single" w:sz="4" w:space="0" w:color="000000"/>
            </w:tcBorders>
          </w:tcPr>
          <w:p w:rsidR="00AA62E5" w:rsidRDefault="00AA62E5" w:rsidP="001E2039">
            <w:pPr>
              <w:numPr>
                <w:ilvl w:val="0"/>
                <w:numId w:val="3"/>
              </w:numPr>
              <w:rPr>
                <w:color w:val="000000"/>
              </w:rPr>
            </w:pPr>
          </w:p>
        </w:tc>
        <w:tc>
          <w:tcPr>
            <w:tcW w:w="6521" w:type="dxa"/>
            <w:tcBorders>
              <w:top w:val="single" w:sz="4" w:space="0" w:color="000000"/>
              <w:left w:val="single" w:sz="4" w:space="0" w:color="000000"/>
              <w:bottom w:val="single" w:sz="4" w:space="0" w:color="000000"/>
              <w:right w:val="single" w:sz="4" w:space="0" w:color="000000"/>
            </w:tcBorders>
            <w:hideMark/>
          </w:tcPr>
          <w:p w:rsidR="00AA62E5" w:rsidRDefault="00D86C7A" w:rsidP="001E2039">
            <w:r>
              <w:t>Зарубежная литература ХХ века.</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AA62E5" w:rsidRDefault="00D86C7A" w:rsidP="001E2039">
            <w:pPr>
              <w:rPr>
                <w:color w:val="000000"/>
              </w:rPr>
            </w:pPr>
            <w:r>
              <w:rPr>
                <w:color w:val="000000"/>
              </w:rPr>
              <w:t>4</w:t>
            </w:r>
          </w:p>
        </w:tc>
        <w:tc>
          <w:tcPr>
            <w:tcW w:w="1701" w:type="dxa"/>
            <w:tcBorders>
              <w:top w:val="single" w:sz="4" w:space="0" w:color="000000"/>
              <w:left w:val="single" w:sz="4" w:space="0" w:color="auto"/>
              <w:bottom w:val="single" w:sz="4" w:space="0" w:color="000000"/>
              <w:right w:val="single" w:sz="4" w:space="0" w:color="000000"/>
            </w:tcBorders>
          </w:tcPr>
          <w:p w:rsidR="00AA62E5" w:rsidRDefault="00AA62E5" w:rsidP="001E2039">
            <w:pPr>
              <w:rPr>
                <w:color w:val="000000"/>
              </w:rPr>
            </w:pPr>
          </w:p>
        </w:tc>
        <w:tc>
          <w:tcPr>
            <w:tcW w:w="1276" w:type="dxa"/>
            <w:tcBorders>
              <w:top w:val="single" w:sz="4" w:space="0" w:color="000000"/>
              <w:left w:val="single" w:sz="4" w:space="0" w:color="000000"/>
              <w:bottom w:val="single" w:sz="4" w:space="0" w:color="000000"/>
              <w:right w:val="single" w:sz="4" w:space="0" w:color="auto"/>
            </w:tcBorders>
            <w:hideMark/>
          </w:tcPr>
          <w:p w:rsidR="00AA62E5" w:rsidRDefault="00AA62E5" w:rsidP="001E2039">
            <w:pPr>
              <w:rPr>
                <w:color w:val="000000"/>
              </w:rPr>
            </w:pPr>
          </w:p>
        </w:tc>
        <w:tc>
          <w:tcPr>
            <w:tcW w:w="2126" w:type="dxa"/>
            <w:tcBorders>
              <w:top w:val="single" w:sz="4" w:space="0" w:color="000000"/>
              <w:left w:val="single" w:sz="4" w:space="0" w:color="auto"/>
              <w:bottom w:val="single" w:sz="4" w:space="0" w:color="000000"/>
              <w:right w:val="single" w:sz="4" w:space="0" w:color="000000"/>
            </w:tcBorders>
            <w:hideMark/>
          </w:tcPr>
          <w:p w:rsidR="00AA62E5" w:rsidRDefault="00AA62E5" w:rsidP="001E2039">
            <w:pPr>
              <w:rPr>
                <w:color w:val="000000"/>
              </w:rPr>
            </w:pPr>
          </w:p>
        </w:tc>
      </w:tr>
      <w:tr w:rsidR="00D86C7A" w:rsidTr="00D86C7A">
        <w:trPr>
          <w:trHeight w:val="251"/>
        </w:trPr>
        <w:tc>
          <w:tcPr>
            <w:tcW w:w="1242" w:type="dxa"/>
            <w:vMerge w:val="restart"/>
            <w:tcBorders>
              <w:top w:val="single" w:sz="4" w:space="0" w:color="000000"/>
              <w:left w:val="single" w:sz="4" w:space="0" w:color="000000"/>
              <w:right w:val="single" w:sz="4" w:space="0" w:color="000000"/>
            </w:tcBorders>
          </w:tcPr>
          <w:p w:rsidR="00D86C7A" w:rsidRDefault="00D86C7A" w:rsidP="00D86C7A">
            <w:pPr>
              <w:ind w:left="1080"/>
              <w:rPr>
                <w:color w:val="000000"/>
              </w:rPr>
            </w:pPr>
          </w:p>
        </w:tc>
        <w:tc>
          <w:tcPr>
            <w:tcW w:w="6521" w:type="dxa"/>
            <w:vMerge w:val="restart"/>
            <w:tcBorders>
              <w:top w:val="single" w:sz="4" w:space="0" w:color="000000"/>
              <w:left w:val="single" w:sz="4" w:space="0" w:color="000000"/>
              <w:right w:val="single" w:sz="4" w:space="0" w:color="000000"/>
            </w:tcBorders>
            <w:hideMark/>
          </w:tcPr>
          <w:p w:rsidR="00D86C7A" w:rsidRDefault="00D86C7A" w:rsidP="00410EA0">
            <w:r w:rsidRPr="00AA62E5">
              <w:rPr>
                <w:color w:val="000000"/>
              </w:rPr>
              <w:t>Итого:</w:t>
            </w:r>
          </w:p>
        </w:tc>
        <w:tc>
          <w:tcPr>
            <w:tcW w:w="2126" w:type="dxa"/>
            <w:gridSpan w:val="2"/>
            <w:tcBorders>
              <w:top w:val="single" w:sz="4" w:space="0" w:color="000000"/>
              <w:left w:val="single" w:sz="4" w:space="0" w:color="000000"/>
              <w:bottom w:val="nil"/>
              <w:right w:val="single" w:sz="4" w:space="0" w:color="auto"/>
            </w:tcBorders>
            <w:hideMark/>
          </w:tcPr>
          <w:p w:rsidR="00D86C7A" w:rsidRDefault="005A63EC" w:rsidP="001E2039">
            <w:pPr>
              <w:rPr>
                <w:color w:val="000000"/>
              </w:rPr>
            </w:pPr>
            <w:r>
              <w:rPr>
                <w:color w:val="000000"/>
              </w:rPr>
              <w:t>136</w:t>
            </w:r>
          </w:p>
        </w:tc>
        <w:tc>
          <w:tcPr>
            <w:tcW w:w="1701" w:type="dxa"/>
            <w:vMerge w:val="restart"/>
            <w:tcBorders>
              <w:top w:val="single" w:sz="4" w:space="0" w:color="000000"/>
              <w:left w:val="single" w:sz="4" w:space="0" w:color="auto"/>
              <w:right w:val="single" w:sz="4" w:space="0" w:color="000000"/>
            </w:tcBorders>
          </w:tcPr>
          <w:p w:rsidR="00D86C7A" w:rsidRDefault="005A63EC" w:rsidP="001E2039">
            <w:pPr>
              <w:rPr>
                <w:color w:val="000000"/>
              </w:rPr>
            </w:pPr>
            <w:r>
              <w:rPr>
                <w:color w:val="000000"/>
              </w:rPr>
              <w:t>4</w:t>
            </w:r>
          </w:p>
        </w:tc>
        <w:tc>
          <w:tcPr>
            <w:tcW w:w="1276" w:type="dxa"/>
            <w:vMerge w:val="restart"/>
            <w:tcBorders>
              <w:top w:val="single" w:sz="4" w:space="0" w:color="000000"/>
              <w:left w:val="single" w:sz="4" w:space="0" w:color="000000"/>
              <w:right w:val="single" w:sz="4" w:space="0" w:color="auto"/>
            </w:tcBorders>
            <w:hideMark/>
          </w:tcPr>
          <w:p w:rsidR="00D86C7A" w:rsidRDefault="005A63EC" w:rsidP="001E2039">
            <w:pPr>
              <w:rPr>
                <w:color w:val="000000"/>
              </w:rPr>
            </w:pPr>
            <w:r>
              <w:rPr>
                <w:color w:val="000000"/>
              </w:rPr>
              <w:t>14</w:t>
            </w:r>
          </w:p>
        </w:tc>
        <w:tc>
          <w:tcPr>
            <w:tcW w:w="2126" w:type="dxa"/>
            <w:vMerge w:val="restart"/>
            <w:tcBorders>
              <w:top w:val="single" w:sz="4" w:space="0" w:color="000000"/>
              <w:left w:val="single" w:sz="4" w:space="0" w:color="auto"/>
              <w:right w:val="single" w:sz="4" w:space="0" w:color="000000"/>
            </w:tcBorders>
            <w:hideMark/>
          </w:tcPr>
          <w:p w:rsidR="00D86C7A" w:rsidRDefault="00752AF8" w:rsidP="001E2039">
            <w:pPr>
              <w:rPr>
                <w:color w:val="000000"/>
              </w:rPr>
            </w:pPr>
            <w:r>
              <w:rPr>
                <w:color w:val="000000"/>
              </w:rPr>
              <w:t>6</w:t>
            </w:r>
          </w:p>
        </w:tc>
      </w:tr>
      <w:tr w:rsidR="00D86C7A" w:rsidTr="00D86C7A">
        <w:trPr>
          <w:trHeight w:val="70"/>
        </w:trPr>
        <w:tc>
          <w:tcPr>
            <w:tcW w:w="1242" w:type="dxa"/>
            <w:vMerge/>
            <w:tcBorders>
              <w:left w:val="single" w:sz="4" w:space="0" w:color="000000"/>
              <w:bottom w:val="single" w:sz="4" w:space="0" w:color="000000"/>
              <w:right w:val="single" w:sz="4" w:space="0" w:color="000000"/>
            </w:tcBorders>
          </w:tcPr>
          <w:p w:rsidR="00D86C7A" w:rsidRDefault="00D86C7A" w:rsidP="00D86C7A">
            <w:pPr>
              <w:ind w:left="1080"/>
              <w:rPr>
                <w:color w:val="000000"/>
              </w:rPr>
            </w:pPr>
          </w:p>
        </w:tc>
        <w:tc>
          <w:tcPr>
            <w:tcW w:w="6521" w:type="dxa"/>
            <w:vMerge/>
            <w:tcBorders>
              <w:left w:val="single" w:sz="4" w:space="0" w:color="000000"/>
              <w:bottom w:val="single" w:sz="4" w:space="0" w:color="000000"/>
              <w:right w:val="single" w:sz="4" w:space="0" w:color="000000"/>
            </w:tcBorders>
            <w:hideMark/>
          </w:tcPr>
          <w:p w:rsidR="00D86C7A" w:rsidRDefault="00D86C7A" w:rsidP="00410EA0"/>
        </w:tc>
        <w:tc>
          <w:tcPr>
            <w:tcW w:w="1841" w:type="dxa"/>
            <w:tcBorders>
              <w:top w:val="nil"/>
              <w:left w:val="single" w:sz="4" w:space="0" w:color="000000"/>
              <w:bottom w:val="single" w:sz="4" w:space="0" w:color="000000"/>
              <w:right w:val="nil"/>
            </w:tcBorders>
            <w:hideMark/>
          </w:tcPr>
          <w:p w:rsidR="00D86C7A" w:rsidRDefault="00D86C7A" w:rsidP="001E2039">
            <w:pPr>
              <w:rPr>
                <w:color w:val="000000"/>
              </w:rPr>
            </w:pPr>
          </w:p>
        </w:tc>
        <w:tc>
          <w:tcPr>
            <w:tcW w:w="285" w:type="dxa"/>
            <w:tcBorders>
              <w:top w:val="nil"/>
              <w:left w:val="nil"/>
              <w:bottom w:val="single" w:sz="4" w:space="0" w:color="000000"/>
              <w:right w:val="single" w:sz="4" w:space="0" w:color="auto"/>
            </w:tcBorders>
            <w:hideMark/>
          </w:tcPr>
          <w:p w:rsidR="00D86C7A" w:rsidRDefault="00D86C7A" w:rsidP="001E2039">
            <w:pPr>
              <w:rPr>
                <w:color w:val="000000"/>
              </w:rPr>
            </w:pPr>
          </w:p>
        </w:tc>
        <w:tc>
          <w:tcPr>
            <w:tcW w:w="1701" w:type="dxa"/>
            <w:vMerge/>
            <w:tcBorders>
              <w:left w:val="single" w:sz="4" w:space="0" w:color="auto"/>
              <w:bottom w:val="single" w:sz="4" w:space="0" w:color="000000"/>
              <w:right w:val="single" w:sz="4" w:space="0" w:color="000000"/>
            </w:tcBorders>
          </w:tcPr>
          <w:p w:rsidR="00D86C7A" w:rsidRDefault="00D86C7A" w:rsidP="001E2039">
            <w:pPr>
              <w:rPr>
                <w:color w:val="000000"/>
              </w:rPr>
            </w:pPr>
          </w:p>
        </w:tc>
        <w:tc>
          <w:tcPr>
            <w:tcW w:w="1276" w:type="dxa"/>
            <w:vMerge/>
            <w:tcBorders>
              <w:left w:val="single" w:sz="4" w:space="0" w:color="000000"/>
              <w:bottom w:val="single" w:sz="4" w:space="0" w:color="000000"/>
              <w:right w:val="single" w:sz="4" w:space="0" w:color="auto"/>
            </w:tcBorders>
          </w:tcPr>
          <w:p w:rsidR="00D86C7A" w:rsidRDefault="00D86C7A" w:rsidP="001E2039">
            <w:pPr>
              <w:rPr>
                <w:color w:val="000000"/>
              </w:rPr>
            </w:pPr>
          </w:p>
        </w:tc>
        <w:tc>
          <w:tcPr>
            <w:tcW w:w="2126" w:type="dxa"/>
            <w:vMerge/>
            <w:tcBorders>
              <w:left w:val="single" w:sz="4" w:space="0" w:color="auto"/>
              <w:bottom w:val="single" w:sz="4" w:space="0" w:color="000000"/>
              <w:right w:val="single" w:sz="4" w:space="0" w:color="000000"/>
            </w:tcBorders>
          </w:tcPr>
          <w:p w:rsidR="00D86C7A" w:rsidRDefault="00D86C7A" w:rsidP="001E2039">
            <w:pPr>
              <w:rPr>
                <w:color w:val="000000"/>
              </w:rPr>
            </w:pPr>
          </w:p>
        </w:tc>
      </w:tr>
    </w:tbl>
    <w:p w:rsidR="005E687C" w:rsidRPr="00473484" w:rsidRDefault="005E687C" w:rsidP="00473484">
      <w:pPr>
        <w:pStyle w:val="ad"/>
        <w:numPr>
          <w:ilvl w:val="0"/>
          <w:numId w:val="12"/>
        </w:numPr>
        <w:shd w:val="clear" w:color="auto" w:fill="FFFFFF"/>
        <w:autoSpaceDE w:val="0"/>
        <w:autoSpaceDN w:val="0"/>
        <w:adjustRightInd w:val="0"/>
        <w:jc w:val="both"/>
        <w:rPr>
          <w:bCs/>
          <w:color w:val="000000"/>
        </w:rPr>
      </w:pPr>
      <w:r w:rsidRPr="00473484">
        <w:rPr>
          <w:bCs/>
          <w:color w:val="000000"/>
        </w:rPr>
        <w:t>воспитать культуру чтения, сформировать потребности в чтении;</w:t>
      </w:r>
    </w:p>
    <w:p w:rsidR="005E687C" w:rsidRDefault="005E687C" w:rsidP="005E687C">
      <w:pPr>
        <w:numPr>
          <w:ilvl w:val="0"/>
          <w:numId w:val="2"/>
        </w:numPr>
        <w:shd w:val="clear" w:color="auto" w:fill="FFFFFF"/>
        <w:autoSpaceDE w:val="0"/>
        <w:autoSpaceDN w:val="0"/>
        <w:adjustRightInd w:val="0"/>
        <w:jc w:val="both"/>
        <w:rPr>
          <w:bCs/>
          <w:color w:val="000000"/>
        </w:rPr>
      </w:pPr>
      <w:r>
        <w:rPr>
          <w:bCs/>
          <w:color w:val="000000"/>
        </w:rPr>
        <w:t xml:space="preserve">     использовать изучение литературы для повышения речевой культуры, совершенствования собственной устной и письменной речи.</w:t>
      </w:r>
    </w:p>
    <w:p w:rsidR="005E687C" w:rsidRDefault="005E687C" w:rsidP="005E687C">
      <w:pPr>
        <w:shd w:val="clear" w:color="auto" w:fill="FFFFFF"/>
        <w:autoSpaceDE w:val="0"/>
        <w:autoSpaceDN w:val="0"/>
        <w:adjustRightInd w:val="0"/>
        <w:jc w:val="both"/>
        <w:rPr>
          <w:color w:val="000000"/>
        </w:rPr>
      </w:pPr>
      <w:r>
        <w:rPr>
          <w:color w:val="000000"/>
        </w:rPr>
        <w:t>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w:t>
      </w:r>
    </w:p>
    <w:p w:rsidR="005E687C" w:rsidRDefault="005E687C" w:rsidP="005E687C">
      <w:pPr>
        <w:jc w:val="center"/>
        <w:rPr>
          <w:b/>
          <w:u w:val="single"/>
        </w:rPr>
      </w:pPr>
    </w:p>
    <w:p w:rsidR="005E687C" w:rsidRPr="00473484" w:rsidRDefault="00473484" w:rsidP="00473484">
      <w:pPr>
        <w:jc w:val="center"/>
        <w:rPr>
          <w:b/>
        </w:rPr>
      </w:pPr>
      <w:r>
        <w:rPr>
          <w:b/>
        </w:rPr>
        <w:t>Учебно-тематический план</w:t>
      </w:r>
    </w:p>
    <w:p w:rsidR="005E687C" w:rsidRDefault="005E687C" w:rsidP="005E687C">
      <w:pPr>
        <w:ind w:firstLine="1080"/>
        <w:jc w:val="both"/>
      </w:pPr>
      <w:r>
        <w:t>По программе на изучение литературы в 11 классе выделено 102 часа из расчета 34 недели. Количество ч</w:t>
      </w:r>
      <w:r w:rsidR="00AA62E5">
        <w:t>асов на изучение литературы в 12</w:t>
      </w:r>
      <w:r>
        <w:t xml:space="preserve"> классе  по школьному учебному плану – 1</w:t>
      </w:r>
      <w:r w:rsidR="00AA62E5">
        <w:t>36</w:t>
      </w:r>
      <w:r w:rsidR="00F4296C">
        <w:t xml:space="preserve"> часов (4 часа в неделю</w:t>
      </w:r>
      <w:r>
        <w:t>).</w:t>
      </w:r>
      <w:r w:rsidR="00F4296C" w:rsidRPr="00F4296C">
        <w:t>Учитывая психофизические особенности</w:t>
      </w:r>
      <w:r w:rsidR="00F4296C">
        <w:t>учащихся с нарушениями в развитии, увел</w:t>
      </w:r>
      <w:r>
        <w:t xml:space="preserve">ичено количество часов на </w:t>
      </w:r>
      <w:r w:rsidR="00F4296C">
        <w:t xml:space="preserve">повторение в начале года, </w:t>
      </w:r>
      <w:r>
        <w:t>обзорные темы, на</w:t>
      </w:r>
      <w:r w:rsidR="00F4296C">
        <w:t xml:space="preserve"> уроки по развитию речи.</w:t>
      </w:r>
      <w:r>
        <w:t xml:space="preserve"> Все это способствует лучшему усвоению материала, дает возможность уделять больше внимания художественному анализу текстов, фрагментов </w:t>
      </w:r>
      <w:r w:rsidR="005A63EC">
        <w:t>прозы</w:t>
      </w:r>
      <w:r>
        <w:t>, стихотворений.</w:t>
      </w:r>
    </w:p>
    <w:p w:rsidR="005E687C" w:rsidRPr="00F4296C" w:rsidRDefault="005E687C" w:rsidP="005E687C">
      <w:pPr>
        <w:jc w:val="both"/>
        <w:rPr>
          <w:b/>
        </w:rPr>
      </w:pPr>
      <w:r w:rsidRPr="00F4296C">
        <w:rPr>
          <w:b/>
        </w:rPr>
        <w:t>Тематика содержания учебной программы в части реализации национально-регионального компонента.</w:t>
      </w:r>
    </w:p>
    <w:p w:rsidR="005E687C" w:rsidRDefault="005E687C" w:rsidP="005E687C">
      <w:pPr>
        <w:ind w:firstLine="708"/>
        <w:jc w:val="both"/>
        <w:rPr>
          <w:color w:val="000000"/>
        </w:rPr>
      </w:pPr>
      <w:r>
        <w:t>В программе отражен региональный (национально-региональный) компонент, на который в федеральном базисном учебном плане отводится 10 % учебного времени.</w:t>
      </w:r>
      <w:r>
        <w:rPr>
          <w:color w:val="000000"/>
        </w:rPr>
        <w:t xml:space="preserve"> Содержание </w:t>
      </w:r>
      <w:r w:rsidRPr="00F4296C">
        <w:rPr>
          <w:bCs/>
          <w:color w:val="000000"/>
        </w:rPr>
        <w:t>национально – регионального</w:t>
      </w:r>
      <w:r w:rsidR="00F4296C">
        <w:rPr>
          <w:color w:val="000000"/>
        </w:rPr>
        <w:t>компонента отражено в</w:t>
      </w:r>
      <w:r>
        <w:rPr>
          <w:color w:val="000000"/>
        </w:rPr>
        <w:t xml:space="preserve"> календарно – тематическом планировании и интегрировано с учетом соответствующих тем, положений базового компонента программы и распределения учебного времени при изучении курса литературы в 1</w:t>
      </w:r>
      <w:r w:rsidR="00F4296C">
        <w:rPr>
          <w:color w:val="000000"/>
        </w:rPr>
        <w:t>2</w:t>
      </w:r>
      <w:r>
        <w:rPr>
          <w:color w:val="000000"/>
        </w:rPr>
        <w:t xml:space="preserve"> классе.</w:t>
      </w:r>
    </w:p>
    <w:p w:rsidR="005E687C" w:rsidRDefault="005E687C" w:rsidP="005E687C">
      <w:pPr>
        <w:ind w:firstLine="708"/>
        <w:jc w:val="both"/>
      </w:pPr>
      <w:r>
        <w:rPr>
          <w:b/>
          <w:u w:val="single"/>
        </w:rPr>
        <w:t>НРК</w:t>
      </w:r>
      <w:r>
        <w:t xml:space="preserve"> призван стать инструментом региональной образовательной политики, позволяет сохранить  единство образовательного </w:t>
      </w:r>
      <w:proofErr w:type="gramStart"/>
      <w:r>
        <w:t>пространства</w:t>
      </w:r>
      <w:proofErr w:type="gramEnd"/>
      <w:r>
        <w:t xml:space="preserve"> и призван способствовать выполнению следующих задач:</w:t>
      </w:r>
    </w:p>
    <w:p w:rsidR="005E687C" w:rsidRDefault="005E687C" w:rsidP="005E687C">
      <w:pPr>
        <w:ind w:firstLine="708"/>
        <w:jc w:val="both"/>
      </w:pPr>
      <w:r>
        <w:lastRenderedPageBreak/>
        <w:t>1.Усиление самостоятельности и творческого начала в работе с учащимися.</w:t>
      </w:r>
    </w:p>
    <w:p w:rsidR="005E687C" w:rsidRDefault="005E687C" w:rsidP="005E687C">
      <w:pPr>
        <w:ind w:firstLine="708"/>
        <w:jc w:val="both"/>
      </w:pPr>
      <w:r>
        <w:t>2.Воспитание патриотизма, бережного отношения к литературному наследию родного региона.</w:t>
      </w:r>
    </w:p>
    <w:p w:rsidR="005E687C" w:rsidRDefault="005E687C" w:rsidP="005E687C">
      <w:pPr>
        <w:ind w:firstLine="708"/>
        <w:jc w:val="both"/>
      </w:pPr>
      <w:r>
        <w:t>3.Повышения интереса к изучению языкового и литературного наследия региона.</w:t>
      </w:r>
    </w:p>
    <w:p w:rsidR="005E687C" w:rsidRDefault="005E687C" w:rsidP="005E687C">
      <w:r>
        <w:rPr>
          <w:b/>
          <w:u w:val="single"/>
        </w:rPr>
        <w:t>Реализация НРК</w:t>
      </w:r>
      <w:r>
        <w:t xml:space="preserve"> осуществляется в рамках учебного предмета с использованием учебного пособия  Т.В.Соловьевой  Литература России. Южный Урал.  Хрестоматия для учащихся </w:t>
      </w:r>
      <w:smartTag w:uri="urn:schemas-microsoft-com:office:smarttags" w:element="time">
        <w:smartTagPr>
          <w:attr w:name="Minute" w:val="11"/>
          <w:attr w:name="Hour" w:val="10"/>
        </w:smartTagPr>
        <w:r>
          <w:t>10-11</w:t>
        </w:r>
      </w:smartTag>
      <w:r>
        <w:t xml:space="preserve"> классов. - Челябинск: Взгляд, 2002.</w:t>
      </w:r>
    </w:p>
    <w:p w:rsidR="00F4296C" w:rsidRPr="00473484" w:rsidRDefault="005E687C" w:rsidP="00473484">
      <w:pPr>
        <w:ind w:firstLine="708"/>
        <w:jc w:val="both"/>
      </w:pPr>
      <w:r>
        <w:t>Национально-региональный компонент реализуется через включение его элементов в структуру уроков и</w:t>
      </w:r>
      <w:r w:rsidR="00F4296C">
        <w:t xml:space="preserve"> представлен в следующих темах.</w:t>
      </w:r>
    </w:p>
    <w:tbl>
      <w:tblPr>
        <w:tblStyle w:val="a9"/>
        <w:tblW w:w="15417" w:type="dxa"/>
        <w:tblLook w:val="01E0" w:firstRow="1" w:lastRow="1" w:firstColumn="1" w:lastColumn="1" w:noHBand="0" w:noVBand="0"/>
      </w:tblPr>
      <w:tblGrid>
        <w:gridCol w:w="675"/>
        <w:gridCol w:w="1134"/>
        <w:gridCol w:w="709"/>
        <w:gridCol w:w="4820"/>
        <w:gridCol w:w="4961"/>
        <w:gridCol w:w="3118"/>
      </w:tblGrid>
      <w:tr w:rsidR="00F4296C" w:rsidTr="00473484">
        <w:tc>
          <w:tcPr>
            <w:tcW w:w="675"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center"/>
            </w:pPr>
            <w:r>
              <w:t xml:space="preserve">№ </w:t>
            </w:r>
            <w:proofErr w:type="gramStart"/>
            <w:r>
              <w:t>п</w:t>
            </w:r>
            <w:proofErr w:type="gramEnd"/>
            <w:r>
              <w:t>/п</w:t>
            </w:r>
          </w:p>
        </w:tc>
        <w:tc>
          <w:tcPr>
            <w:tcW w:w="1134" w:type="dxa"/>
            <w:tcBorders>
              <w:top w:val="single" w:sz="4" w:space="0" w:color="auto"/>
              <w:left w:val="single" w:sz="4" w:space="0" w:color="auto"/>
              <w:bottom w:val="single" w:sz="4" w:space="0" w:color="auto"/>
              <w:right w:val="single" w:sz="4" w:space="0" w:color="auto"/>
            </w:tcBorders>
            <w:hideMark/>
          </w:tcPr>
          <w:p w:rsidR="00F4296C" w:rsidRDefault="00F4296C" w:rsidP="0012104F">
            <w:r>
              <w:t>№ урока</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center"/>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center"/>
            </w:pPr>
            <w:r>
              <w:t>Тема урока</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center"/>
            </w:pPr>
            <w:r>
              <w:t>Содержание НРК</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center"/>
            </w:pPr>
            <w:r>
              <w:t>Форма изучения</w:t>
            </w:r>
          </w:p>
        </w:tc>
      </w:tr>
      <w:tr w:rsidR="00F4296C" w:rsidTr="00473484">
        <w:trPr>
          <w:trHeight w:val="741"/>
        </w:trPr>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numPr>
                <w:ilvl w:val="0"/>
                <w:numId w:val="1"/>
              </w:numPr>
              <w:jc w:val="both"/>
            </w:pP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14.</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pStyle w:val="Style6"/>
              <w:widowControl/>
              <w:spacing w:line="254" w:lineRule="exact"/>
              <w:ind w:firstLine="0"/>
            </w:pPr>
            <w:r>
              <w:rPr>
                <w:lang w:eastAsia="en-US"/>
              </w:rPr>
              <w:t>Тема любви: “Олеся”, “Гранатовый браслет”</w:t>
            </w:r>
            <w:r w:rsidRPr="00BF62D8">
              <w:rPr>
                <w:lang w:eastAsia="en-US"/>
              </w:rPr>
              <w:t xml:space="preserve"> НРК</w:t>
            </w:r>
            <w:r>
              <w:t xml:space="preserve"> Нравственно-философский смысл историио «невозможной» любви.</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Нравственные и философские проблемы в творчестве Р. </w:t>
            </w:r>
            <w:proofErr w:type="spellStart"/>
            <w:r>
              <w:t>Дышаленковой</w:t>
            </w:r>
            <w:proofErr w:type="spellEnd"/>
            <w:r>
              <w:t>. Стр. 238-245, 406</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Беседа</w:t>
            </w:r>
          </w:p>
        </w:tc>
      </w:tr>
      <w:tr w:rsidR="00F4296C" w:rsidTr="00473484">
        <w:trPr>
          <w:trHeight w:val="660"/>
        </w:trPr>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numPr>
                <w:ilvl w:val="0"/>
                <w:numId w:val="1"/>
              </w:numPr>
              <w:jc w:val="both"/>
            </w:pP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40</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tcPr>
          <w:p w:rsidR="00F4296C" w:rsidRDefault="00F4296C" w:rsidP="0012104F">
            <w:pPr>
              <w:pStyle w:val="Style6"/>
              <w:widowControl/>
              <w:spacing w:line="254" w:lineRule="exact"/>
              <w:ind w:firstLine="0"/>
            </w:pPr>
            <w:r>
              <w:t>Поэт и революция. Поэма «Двенадцать»</w:t>
            </w:r>
          </w:p>
        </w:tc>
        <w:tc>
          <w:tcPr>
            <w:tcW w:w="4961"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Библейские мотивы в лирике Кулешовой. Стр. 237, 304, 403</w:t>
            </w:r>
          </w:p>
        </w:tc>
        <w:tc>
          <w:tcPr>
            <w:tcW w:w="3118"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Сообщения учащихся</w:t>
            </w:r>
          </w:p>
        </w:tc>
      </w:tr>
      <w:tr w:rsidR="00F4296C" w:rsidTr="00473484">
        <w:trPr>
          <w:trHeight w:val="705"/>
        </w:trPr>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numPr>
                <w:ilvl w:val="0"/>
                <w:numId w:val="1"/>
              </w:numPr>
              <w:jc w:val="both"/>
            </w:pP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49</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tcPr>
          <w:p w:rsidR="00F4296C" w:rsidRDefault="00F4296C" w:rsidP="0012104F">
            <w:pPr>
              <w:spacing w:line="276" w:lineRule="auto"/>
              <w:rPr>
                <w:lang w:eastAsia="en-US"/>
              </w:rPr>
            </w:pPr>
            <w:r>
              <w:rPr>
                <w:lang w:eastAsia="en-US"/>
              </w:rPr>
              <w:t>С.Есенин. Лирика последних лет. Трагизм судьбы поэта.</w:t>
            </w:r>
          </w:p>
        </w:tc>
        <w:tc>
          <w:tcPr>
            <w:tcW w:w="4961"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Русские поэты начала ХХ века в творчестве уральских поэтов. Стр. 177-180</w:t>
            </w:r>
          </w:p>
        </w:tc>
        <w:tc>
          <w:tcPr>
            <w:tcW w:w="3118"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Чтение стихотворений, беседа</w:t>
            </w:r>
          </w:p>
        </w:tc>
      </w:tr>
      <w:tr w:rsidR="00F4296C" w:rsidTr="00473484">
        <w:trPr>
          <w:trHeight w:val="720"/>
        </w:trPr>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4</w:t>
            </w:r>
          </w:p>
          <w:p w:rsidR="00F4296C" w:rsidRDefault="00F4296C" w:rsidP="0012104F">
            <w:pPr>
              <w:jc w:val="both"/>
            </w:pP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53</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tcPr>
          <w:p w:rsidR="00F4296C" w:rsidRDefault="00F4296C" w:rsidP="0012104F">
            <w:pPr>
              <w:pStyle w:val="Style6"/>
              <w:widowControl/>
              <w:spacing w:before="10" w:line="240" w:lineRule="auto"/>
              <w:ind w:firstLine="0"/>
              <w:jc w:val="both"/>
              <w:rPr>
                <w:lang w:eastAsia="en-US"/>
              </w:rPr>
            </w:pPr>
            <w:r>
              <w:rPr>
                <w:lang w:eastAsia="en-US"/>
              </w:rPr>
              <w:t xml:space="preserve">Тема революции и гражданской войны, образ героя эпохи в литературе 20-ых годов </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Урал в годы Гражданской войны в творчестве М. </w:t>
            </w:r>
            <w:proofErr w:type="spellStart"/>
            <w:r>
              <w:t>Гроссмана</w:t>
            </w:r>
            <w:proofErr w:type="spellEnd"/>
            <w:r>
              <w:t>. С. 39-48.</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Пересказ, сообщения, беседа</w:t>
            </w:r>
          </w:p>
        </w:tc>
      </w:tr>
      <w:tr w:rsidR="00F4296C" w:rsidTr="00473484">
        <w:trPr>
          <w:trHeight w:val="412"/>
        </w:trPr>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5</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59</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tcPr>
          <w:p w:rsidR="00F4296C" w:rsidRDefault="00F4296C" w:rsidP="0012104F">
            <w:pPr>
              <w:spacing w:line="276" w:lineRule="auto"/>
              <w:rPr>
                <w:lang w:eastAsia="en-US"/>
              </w:rPr>
            </w:pPr>
            <w:r>
              <w:rPr>
                <w:lang w:eastAsia="en-US"/>
              </w:rPr>
              <w:t>Сатира В.Маяковского.</w:t>
            </w:r>
          </w:p>
        </w:tc>
        <w:tc>
          <w:tcPr>
            <w:tcW w:w="4961"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Сатира уральских писателей, с. 351-360</w:t>
            </w:r>
          </w:p>
        </w:tc>
        <w:tc>
          <w:tcPr>
            <w:tcW w:w="3118"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Беседа</w:t>
            </w:r>
          </w:p>
        </w:tc>
      </w:tr>
      <w:tr w:rsidR="00F4296C" w:rsidTr="00473484">
        <w:trPr>
          <w:trHeight w:val="545"/>
        </w:trPr>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6</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77</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tcPr>
          <w:p w:rsidR="00F4296C" w:rsidRDefault="00F4296C" w:rsidP="0012104F">
            <w:pPr>
              <w:spacing w:line="276" w:lineRule="auto"/>
              <w:rPr>
                <w:lang w:eastAsia="en-US"/>
              </w:rPr>
            </w:pPr>
            <w:r>
              <w:rPr>
                <w:u w:val="single"/>
                <w:lang w:eastAsia="en-US"/>
              </w:rPr>
              <w:t xml:space="preserve">О.Э.Мандельштам. </w:t>
            </w:r>
            <w:r>
              <w:rPr>
                <w:lang w:eastAsia="en-US"/>
              </w:rPr>
              <w:t>Жизнь и творчество.</w:t>
            </w:r>
          </w:p>
        </w:tc>
        <w:tc>
          <w:tcPr>
            <w:tcW w:w="4961"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 xml:space="preserve">Как трудно быть потом в России. Творчество Сергея </w:t>
            </w:r>
            <w:proofErr w:type="spellStart"/>
            <w:r>
              <w:t>Семянникова</w:t>
            </w:r>
            <w:proofErr w:type="spellEnd"/>
            <w:r>
              <w:t xml:space="preserve">. С. 185. </w:t>
            </w:r>
          </w:p>
        </w:tc>
        <w:tc>
          <w:tcPr>
            <w:tcW w:w="3118"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Беседа</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7</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79</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r>
              <w:rPr>
                <w:u w:val="single"/>
                <w:lang w:eastAsia="en-US"/>
              </w:rPr>
              <w:t xml:space="preserve">М.И.Цветаева. </w:t>
            </w:r>
            <w:r>
              <w:rPr>
                <w:lang w:eastAsia="en-US"/>
              </w:rPr>
              <w:t>Жизнь и творчество. РР Анализ стихотворения.</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Тема памяти в рассказе А. Белозерцева «На могиле Марины Цветаевой» С. 183-184</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Чтение рассказа, беседа.</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8</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84</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rPr>
                <w:b/>
                <w:shd w:val="clear" w:color="auto" w:fill="FFFFFF"/>
              </w:rPr>
            </w:pPr>
            <w:r>
              <w:rPr>
                <w:lang w:eastAsia="en-US"/>
              </w:rPr>
              <w:t>Художественное мастерство М.А.Шолохова.</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Жизнь уральского крестьянства и казачества в творчестве П.С. </w:t>
            </w:r>
            <w:proofErr w:type="spellStart"/>
            <w:r>
              <w:t>Смычагина</w:t>
            </w:r>
            <w:proofErr w:type="spellEnd"/>
            <w:r>
              <w:t>.  С. 425</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Сообщения учащихся</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9</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89</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rPr>
                <w:b/>
                <w:shd w:val="clear" w:color="auto" w:fill="FFFFFF"/>
              </w:rPr>
            </w:pPr>
            <w:r>
              <w:rPr>
                <w:lang w:eastAsia="en-US"/>
              </w:rPr>
              <w:t>НРК Уральские поэты о Великой Отечественной войне.</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Развитие литературы на Урале в годы Великой Отечественной войны. М. Львов, с. 116-133</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Рассказ учителя</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10</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101</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rPr>
                <w:lang w:eastAsia="en-US"/>
              </w:rPr>
              <w:t xml:space="preserve">Поэма “По праву памяти”  </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Тема репрессий в творчестве уральских поэтов. С. 754-77, 85, 86</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Чтение стихотворений, беседа.</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11</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107</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tcPr>
          <w:p w:rsidR="00F4296C" w:rsidRDefault="00F4296C" w:rsidP="0012104F">
            <w:pPr>
              <w:pStyle w:val="Style6"/>
              <w:widowControl/>
              <w:spacing w:before="10" w:line="259" w:lineRule="exact"/>
              <w:ind w:firstLine="0"/>
            </w:pPr>
            <w:r>
              <w:rPr>
                <w:lang w:eastAsia="en-US"/>
              </w:rPr>
              <w:t>“Доктор Живаго” Художественное своеобразие и проблематика.</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Жизнь челябинской партийной организации в повести Ю. </w:t>
            </w:r>
            <w:proofErr w:type="spellStart"/>
            <w:r>
              <w:t>Либединского</w:t>
            </w:r>
            <w:proofErr w:type="spellEnd"/>
            <w:r>
              <w:t xml:space="preserve"> «Неделя», с. 33-38, 411</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Беседа</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lastRenderedPageBreak/>
              <w:t>12</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108</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rPr>
                <w:u w:val="single"/>
                <w:lang w:eastAsia="en-US"/>
              </w:rPr>
              <w:t>А.И.Солженицын</w:t>
            </w:r>
            <w:r>
              <w:rPr>
                <w:lang w:eastAsia="en-US"/>
              </w:rPr>
              <w:t xml:space="preserve"> “Один день Ивана Денисовича”</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Тема тоталитарного режима в творчестве </w:t>
            </w:r>
            <w:proofErr w:type="spellStart"/>
            <w:r>
              <w:t>южноуральских</w:t>
            </w:r>
            <w:proofErr w:type="spellEnd"/>
            <w:r>
              <w:t xml:space="preserve"> поэтов. С. 89-92, 100-102.</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Чтение стихотворений, беседа.</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13</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109</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rPr>
                <w:u w:val="single"/>
                <w:lang w:eastAsia="en-US"/>
              </w:rPr>
              <w:t>В.Т.Шаламов</w:t>
            </w:r>
            <w:r>
              <w:rPr>
                <w:lang w:eastAsia="en-US"/>
              </w:rPr>
              <w:t xml:space="preserve"> “Колымские рассказы” Тема исторической памяти.</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Тема тоталитарного режима в творчестве </w:t>
            </w:r>
            <w:proofErr w:type="spellStart"/>
            <w:r>
              <w:t>южноуральских</w:t>
            </w:r>
            <w:proofErr w:type="spellEnd"/>
            <w:r>
              <w:t xml:space="preserve"> писателей. Зоя Прокопьева «Своим чередом». С. 92-100.</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Чтение рассказа, беседа, анализ.</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14</w:t>
            </w:r>
          </w:p>
        </w:tc>
        <w:tc>
          <w:tcPr>
            <w:tcW w:w="1134" w:type="dxa"/>
            <w:tcBorders>
              <w:top w:val="single" w:sz="4" w:space="0" w:color="auto"/>
              <w:left w:val="single" w:sz="4" w:space="0" w:color="auto"/>
              <w:bottom w:val="single" w:sz="4" w:space="0" w:color="auto"/>
              <w:right w:val="single" w:sz="4" w:space="0" w:color="auto"/>
            </w:tcBorders>
          </w:tcPr>
          <w:p w:rsidR="00F4296C" w:rsidRDefault="005A63EC" w:rsidP="0012104F">
            <w:pPr>
              <w:jc w:val="both"/>
            </w:pPr>
            <w:r>
              <w:t>110</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Pr="00783CE7" w:rsidRDefault="00F4296C" w:rsidP="0012104F">
            <w:pPr>
              <w:pStyle w:val="2"/>
              <w:keepNext w:val="0"/>
              <w:widowControl w:val="0"/>
              <w:tabs>
                <w:tab w:val="left" w:pos="7380"/>
                <w:tab w:val="left" w:pos="8100"/>
              </w:tabs>
              <w:spacing w:before="40"/>
              <w:outlineLvl w:val="1"/>
              <w:rPr>
                <w:rFonts w:ascii="Times New Roman" w:hAnsi="Times New Roman" w:cs="Times New Roman"/>
                <w:b w:val="0"/>
                <w:sz w:val="24"/>
                <w:szCs w:val="24"/>
              </w:rPr>
            </w:pPr>
            <w:r w:rsidRPr="00783CE7">
              <w:rPr>
                <w:rFonts w:ascii="Times New Roman" w:hAnsi="Times New Roman" w:cs="Times New Roman"/>
                <w:b w:val="0"/>
                <w:color w:val="auto"/>
                <w:sz w:val="24"/>
                <w:szCs w:val="24"/>
                <w:lang w:eastAsia="en-US"/>
              </w:rPr>
              <w:t>Н.М.Рубцов. Лирика.</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Тема репрессий в творчестве уральских поэтов. С.. 88, 180,398</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Сообщения учащихся</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15</w:t>
            </w:r>
          </w:p>
        </w:tc>
        <w:tc>
          <w:tcPr>
            <w:tcW w:w="1134" w:type="dxa"/>
            <w:tcBorders>
              <w:top w:val="single" w:sz="4" w:space="0" w:color="auto"/>
              <w:left w:val="single" w:sz="4" w:space="0" w:color="auto"/>
              <w:bottom w:val="single" w:sz="4" w:space="0" w:color="auto"/>
              <w:right w:val="single" w:sz="4" w:space="0" w:color="auto"/>
            </w:tcBorders>
          </w:tcPr>
          <w:p w:rsidR="00F4296C" w:rsidRDefault="005A63EC" w:rsidP="0012104F">
            <w:pPr>
              <w:jc w:val="both"/>
            </w:pPr>
            <w:r>
              <w:t>115</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pStyle w:val="2"/>
              <w:keepNext w:val="0"/>
              <w:widowControl w:val="0"/>
              <w:tabs>
                <w:tab w:val="left" w:pos="7380"/>
                <w:tab w:val="left" w:pos="8100"/>
              </w:tabs>
              <w:spacing w:before="40"/>
              <w:outlineLvl w:val="1"/>
              <w:rPr>
                <w:rFonts w:ascii="Times New Roman" w:hAnsi="Times New Roman" w:cs="Times New Roman"/>
                <w:b w:val="0"/>
                <w:sz w:val="24"/>
                <w:szCs w:val="24"/>
              </w:rPr>
            </w:pPr>
            <w:proofErr w:type="spellStart"/>
            <w:r w:rsidRPr="007866B6">
              <w:rPr>
                <w:rFonts w:ascii="Times New Roman" w:hAnsi="Times New Roman" w:cs="Times New Roman"/>
                <w:b w:val="0"/>
                <w:color w:val="auto"/>
                <w:sz w:val="24"/>
                <w:szCs w:val="24"/>
              </w:rPr>
              <w:t>В.ПАстафьев</w:t>
            </w:r>
            <w:proofErr w:type="spellEnd"/>
            <w:r w:rsidRPr="007866B6">
              <w:rPr>
                <w:rFonts w:ascii="Times New Roman" w:hAnsi="Times New Roman" w:cs="Times New Roman"/>
                <w:b w:val="0"/>
                <w:color w:val="auto"/>
                <w:sz w:val="24"/>
                <w:szCs w:val="24"/>
              </w:rPr>
              <w:t xml:space="preserve"> “Царь-рыба”</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 xml:space="preserve">Нравственный пафос произведения Марка </w:t>
            </w:r>
            <w:proofErr w:type="spellStart"/>
            <w:r>
              <w:t>Гроссмана</w:t>
            </w:r>
            <w:proofErr w:type="spellEnd"/>
            <w:r>
              <w:t xml:space="preserve"> «Не умирай, умоляю тебя!..». С. 310</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Пересказ, сообщения, беседа.</w:t>
            </w: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16</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118</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rPr>
                <w:lang w:eastAsia="en-US"/>
              </w:rPr>
              <w:t>В.Г.Распутин «Прощание с Матёрой» «Пожар»</w:t>
            </w:r>
          </w:p>
        </w:tc>
        <w:tc>
          <w:tcPr>
            <w:tcW w:w="4961"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Тема родной деревни в рассказе К. Макарова «Родительский день», с. 266-274</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Беседа</w:t>
            </w:r>
          </w:p>
          <w:p w:rsidR="00F4296C" w:rsidRDefault="00F4296C" w:rsidP="0012104F">
            <w:pPr>
              <w:jc w:val="both"/>
            </w:pPr>
          </w:p>
        </w:tc>
      </w:tr>
      <w:tr w:rsidR="00F4296C" w:rsidTr="00473484">
        <w:tc>
          <w:tcPr>
            <w:tcW w:w="675"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17</w:t>
            </w:r>
          </w:p>
        </w:tc>
        <w:tc>
          <w:tcPr>
            <w:tcW w:w="1134"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r>
              <w:t>120</w:t>
            </w:r>
          </w:p>
        </w:tc>
        <w:tc>
          <w:tcPr>
            <w:tcW w:w="709" w:type="dxa"/>
            <w:tcBorders>
              <w:top w:val="single" w:sz="4" w:space="0" w:color="auto"/>
              <w:left w:val="single" w:sz="4" w:space="0" w:color="auto"/>
              <w:bottom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rPr>
                <w:b/>
                <w:bCs/>
              </w:rPr>
            </w:pPr>
            <w:r>
              <w:rPr>
                <w:lang w:eastAsia="en-US"/>
              </w:rPr>
              <w:t>Б.Ш.Окуджава. Интонации мотивы, образы.</w:t>
            </w:r>
          </w:p>
        </w:tc>
        <w:tc>
          <w:tcPr>
            <w:tcW w:w="4961"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Творчество О. Митяева, с. 134, 301, 416</w:t>
            </w:r>
          </w:p>
        </w:tc>
        <w:tc>
          <w:tcPr>
            <w:tcW w:w="3118" w:type="dxa"/>
            <w:tcBorders>
              <w:top w:val="single" w:sz="4" w:space="0" w:color="auto"/>
              <w:left w:val="single" w:sz="4" w:space="0" w:color="auto"/>
              <w:bottom w:val="single" w:sz="4" w:space="0" w:color="auto"/>
              <w:right w:val="single" w:sz="4" w:space="0" w:color="auto"/>
            </w:tcBorders>
            <w:hideMark/>
          </w:tcPr>
          <w:p w:rsidR="00F4296C" w:rsidRDefault="00F4296C" w:rsidP="0012104F">
            <w:pPr>
              <w:jc w:val="both"/>
            </w:pPr>
            <w:r>
              <w:t>Сообщения учащихся</w:t>
            </w:r>
          </w:p>
        </w:tc>
      </w:tr>
      <w:tr w:rsidR="00F4296C" w:rsidTr="00473484">
        <w:trPr>
          <w:trHeight w:val="688"/>
        </w:trPr>
        <w:tc>
          <w:tcPr>
            <w:tcW w:w="675" w:type="dxa"/>
            <w:tcBorders>
              <w:top w:val="single" w:sz="4" w:space="0" w:color="auto"/>
              <w:left w:val="single" w:sz="4" w:space="0" w:color="auto"/>
              <w:right w:val="single" w:sz="4" w:space="0" w:color="auto"/>
            </w:tcBorders>
          </w:tcPr>
          <w:p w:rsidR="00F4296C" w:rsidRDefault="00F4296C" w:rsidP="0012104F">
            <w:pPr>
              <w:jc w:val="both"/>
            </w:pPr>
            <w:r>
              <w:t>18</w:t>
            </w:r>
          </w:p>
        </w:tc>
        <w:tc>
          <w:tcPr>
            <w:tcW w:w="1134" w:type="dxa"/>
            <w:tcBorders>
              <w:top w:val="single" w:sz="4" w:space="0" w:color="auto"/>
              <w:left w:val="single" w:sz="4" w:space="0" w:color="auto"/>
              <w:right w:val="single" w:sz="4" w:space="0" w:color="auto"/>
            </w:tcBorders>
          </w:tcPr>
          <w:p w:rsidR="00F4296C" w:rsidRDefault="00F4296C" w:rsidP="0012104F">
            <w:pPr>
              <w:jc w:val="both"/>
            </w:pPr>
            <w:r>
              <w:t>131</w:t>
            </w:r>
          </w:p>
        </w:tc>
        <w:tc>
          <w:tcPr>
            <w:tcW w:w="709" w:type="dxa"/>
            <w:tcBorders>
              <w:top w:val="single" w:sz="4" w:space="0" w:color="auto"/>
              <w:left w:val="single" w:sz="4" w:space="0" w:color="auto"/>
              <w:right w:val="single" w:sz="4" w:space="0" w:color="auto"/>
            </w:tcBorders>
          </w:tcPr>
          <w:p w:rsidR="00F4296C" w:rsidRDefault="00F4296C" w:rsidP="0012104F">
            <w:pPr>
              <w:jc w:val="both"/>
            </w:pPr>
          </w:p>
        </w:tc>
        <w:tc>
          <w:tcPr>
            <w:tcW w:w="4820" w:type="dxa"/>
            <w:tcBorders>
              <w:top w:val="single" w:sz="4" w:space="0" w:color="auto"/>
              <w:left w:val="single" w:sz="4" w:space="0" w:color="auto"/>
              <w:right w:val="single" w:sz="4" w:space="0" w:color="auto"/>
            </w:tcBorders>
            <w:hideMark/>
          </w:tcPr>
          <w:p w:rsidR="00F4296C" w:rsidRPr="00CB36D4" w:rsidRDefault="00F4296C" w:rsidP="0012104F">
            <w:pPr>
              <w:spacing w:line="276" w:lineRule="auto"/>
              <w:rPr>
                <w:lang w:eastAsia="en-US"/>
              </w:rPr>
            </w:pPr>
            <w:r>
              <w:rPr>
                <w:lang w:eastAsia="en-US"/>
              </w:rPr>
              <w:t>Обзор  литературы последних десятилетий НРК Современная поэзия Урала.</w:t>
            </w:r>
          </w:p>
        </w:tc>
        <w:tc>
          <w:tcPr>
            <w:tcW w:w="4961" w:type="dxa"/>
            <w:tcBorders>
              <w:top w:val="single" w:sz="4" w:space="0" w:color="auto"/>
              <w:left w:val="single" w:sz="4" w:space="0" w:color="auto"/>
              <w:right w:val="single" w:sz="4" w:space="0" w:color="auto"/>
            </w:tcBorders>
            <w:hideMark/>
          </w:tcPr>
          <w:p w:rsidR="00F4296C" w:rsidRDefault="00F4296C" w:rsidP="0012104F">
            <w:pPr>
              <w:jc w:val="both"/>
            </w:pPr>
            <w:r>
              <w:t>Современная поэзия Южного Урала (обзор), с. 369-390</w:t>
            </w:r>
          </w:p>
        </w:tc>
        <w:tc>
          <w:tcPr>
            <w:tcW w:w="3118" w:type="dxa"/>
            <w:tcBorders>
              <w:top w:val="single" w:sz="4" w:space="0" w:color="auto"/>
              <w:left w:val="single" w:sz="4" w:space="0" w:color="auto"/>
              <w:right w:val="single" w:sz="4" w:space="0" w:color="auto"/>
            </w:tcBorders>
            <w:hideMark/>
          </w:tcPr>
          <w:p w:rsidR="00F4296C" w:rsidRDefault="00F4296C" w:rsidP="0012104F">
            <w:pPr>
              <w:jc w:val="both"/>
            </w:pPr>
            <w:r>
              <w:t>Рассказ учителя, сообщения учащихся</w:t>
            </w:r>
          </w:p>
        </w:tc>
      </w:tr>
    </w:tbl>
    <w:p w:rsidR="008A3D95" w:rsidRDefault="008A3D95" w:rsidP="00473484">
      <w:pPr>
        <w:rPr>
          <w:b/>
        </w:rPr>
      </w:pPr>
    </w:p>
    <w:p w:rsidR="008A3D95" w:rsidRDefault="008A3D95" w:rsidP="008A3D95">
      <w:pPr>
        <w:jc w:val="center"/>
        <w:rPr>
          <w:b/>
        </w:rPr>
      </w:pPr>
      <w:r>
        <w:rPr>
          <w:b/>
        </w:rPr>
        <w:t xml:space="preserve">Контроль уровня </w:t>
      </w:r>
      <w:proofErr w:type="spellStart"/>
      <w:r>
        <w:rPr>
          <w:b/>
        </w:rPr>
        <w:t>обученности</w:t>
      </w:r>
      <w:proofErr w:type="spellEnd"/>
      <w:r>
        <w:rPr>
          <w:b/>
        </w:rPr>
        <w:t>.</w:t>
      </w:r>
    </w:p>
    <w:p w:rsidR="008A3D95" w:rsidRDefault="008A3D95" w:rsidP="008A3D95">
      <w:pPr>
        <w:jc w:val="center"/>
        <w:rPr>
          <w:b/>
        </w:rPr>
      </w:pPr>
      <w:r>
        <w:rPr>
          <w:b/>
        </w:rPr>
        <w:t>Формы и средства контроля.</w:t>
      </w:r>
    </w:p>
    <w:p w:rsidR="008A3D95" w:rsidRDefault="008A3D95" w:rsidP="008A3D95">
      <w:pPr>
        <w:rPr>
          <w:spacing w:val="-2"/>
        </w:rPr>
      </w:pPr>
      <w:r>
        <w:rPr>
          <w:spacing w:val="-2"/>
        </w:rPr>
        <w:t xml:space="preserve">Содержание </w:t>
      </w:r>
      <w:proofErr w:type="spellStart"/>
      <w:r>
        <w:rPr>
          <w:spacing w:val="-2"/>
        </w:rPr>
        <w:t>КИМов</w:t>
      </w:r>
      <w:proofErr w:type="spellEnd"/>
      <w:r>
        <w:rPr>
          <w:spacing w:val="-2"/>
        </w:rPr>
        <w:t xml:space="preserve"> (контрольных и проверочных работ) в классах основной школы соответствует федеральному компоненту государственного стандарта и соотносится с требованиями к учебным умениям и навыкам. На</w:t>
      </w:r>
      <w:r>
        <w:rPr>
          <w:spacing w:val="-2"/>
        </w:rPr>
        <w:softHyphen/>
        <w:t xml:space="preserve">значение </w:t>
      </w:r>
      <w:proofErr w:type="spellStart"/>
      <w:r>
        <w:rPr>
          <w:spacing w:val="-2"/>
        </w:rPr>
        <w:t>КИМов</w:t>
      </w:r>
      <w:proofErr w:type="spellEnd"/>
      <w:r>
        <w:rPr>
          <w:spacing w:val="-2"/>
        </w:rPr>
        <w:t xml:space="preserve"> - осуществлять </w:t>
      </w:r>
      <w:proofErr w:type="gramStart"/>
      <w:r>
        <w:rPr>
          <w:spacing w:val="-2"/>
        </w:rPr>
        <w:t>контроль за</w:t>
      </w:r>
      <w:proofErr w:type="gramEnd"/>
      <w:r>
        <w:rPr>
          <w:spacing w:val="-2"/>
        </w:rPr>
        <w:t xml:space="preserve"> уровнем владения читательской, литературоведческой и коммуникативно-речевой компетенциями.  </w:t>
      </w:r>
    </w:p>
    <w:p w:rsidR="008A3D95" w:rsidRDefault="008A3D95" w:rsidP="008A3D95">
      <w:pPr>
        <w:rPr>
          <w:spacing w:val="-2"/>
        </w:rPr>
      </w:pPr>
      <w:r>
        <w:rPr>
          <w:spacing w:val="-2"/>
        </w:rPr>
        <w:t xml:space="preserve"> Читательская компетенция: диагностика умений комментировать и анализировать текст с учетом его идейно-художественных особенностей: темы, </w:t>
      </w:r>
      <w:proofErr w:type="spellStart"/>
      <w:r>
        <w:rPr>
          <w:spacing w:val="-2"/>
        </w:rPr>
        <w:t>микротемы</w:t>
      </w:r>
      <w:proofErr w:type="spellEnd"/>
      <w:r>
        <w:rPr>
          <w:spacing w:val="-2"/>
        </w:rPr>
        <w:t>, проблематики, сквозных образов, мотивов, соотнесен</w:t>
      </w:r>
      <w:r>
        <w:rPr>
          <w:spacing w:val="-2"/>
        </w:rPr>
        <w:softHyphen/>
        <w:t>ности с другими видами искусств. Виды работ: анализ стихотворения, рассказа, фрагмента прозаического текста, исследовательская работа, стилизация.</w:t>
      </w:r>
    </w:p>
    <w:p w:rsidR="008A3D95" w:rsidRDefault="008A3D95" w:rsidP="008A3D95">
      <w:pPr>
        <w:jc w:val="both"/>
        <w:rPr>
          <w:spacing w:val="-2"/>
        </w:rPr>
      </w:pPr>
      <w:r>
        <w:rPr>
          <w:spacing w:val="-2"/>
        </w:rPr>
        <w:t>Литературоведческая компетенция: диагностика уровня  знаний теоретико-литературных понятий и умений применения их в практике анализа текста. Виды работ: стилистический анализ текста, литературоведческий анализ.</w:t>
      </w:r>
    </w:p>
    <w:p w:rsidR="008A3D95" w:rsidRDefault="008A3D95" w:rsidP="008A3D95">
      <w:pPr>
        <w:jc w:val="both"/>
        <w:rPr>
          <w:spacing w:val="-2"/>
        </w:rPr>
      </w:pPr>
      <w:r>
        <w:rPr>
          <w:spacing w:val="-2"/>
        </w:rPr>
        <w:t>Коммуникативно-речевая компетенция: диагностика умений пересдавать содержание текста, создавать текст различных жанров на заданную тему: устное и письменное высказывание, творческая работа, сочинение-комментарий, сочинение-интерпретация.</w:t>
      </w:r>
    </w:p>
    <w:p w:rsidR="008A3D95" w:rsidRDefault="008A3D95" w:rsidP="00473484">
      <w:pPr>
        <w:jc w:val="both"/>
        <w:rPr>
          <w:b/>
        </w:rPr>
      </w:pPr>
      <w:r>
        <w:rPr>
          <w:b/>
        </w:rPr>
        <w:t>Характеристика контрольно-измерительных материалов, используемых при оценивании уровня подготовки учащихся</w:t>
      </w:r>
    </w:p>
    <w:tbl>
      <w:tblPr>
        <w:tblW w:w="1543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5430"/>
        <w:gridCol w:w="3260"/>
        <w:gridCol w:w="5725"/>
      </w:tblGrid>
      <w:tr w:rsidR="008A3D95" w:rsidTr="00473484">
        <w:trPr>
          <w:trHeight w:val="301"/>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ind w:left="-38" w:firstLine="38"/>
            </w:pPr>
            <w:r>
              <w:t xml:space="preserve">№ </w:t>
            </w:r>
            <w:proofErr w:type="spellStart"/>
            <w:r>
              <w:t>ур</w:t>
            </w:r>
            <w:proofErr w:type="spellEnd"/>
            <w:r>
              <w:t>.</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after="200" w:line="276" w:lineRule="auto"/>
            </w:pPr>
            <w:r>
              <w:t>Тема урока</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after="200" w:line="276" w:lineRule="auto"/>
              <w:rPr>
                <w:b/>
              </w:rPr>
            </w:pPr>
            <w:r>
              <w:t>Вид, форма контроля.</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after="200" w:line="276" w:lineRule="auto"/>
            </w:pPr>
            <w:r>
              <w:t>Формулировка работы.</w:t>
            </w:r>
          </w:p>
        </w:tc>
      </w:tr>
      <w:tr w:rsidR="008A3D95" w:rsidTr="008A3D95">
        <w:trPr>
          <w:trHeight w:val="358"/>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4</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pStyle w:val="a3"/>
              <w:spacing w:line="276" w:lineRule="auto"/>
              <w:rPr>
                <w:lang w:eastAsia="en-US"/>
              </w:rPr>
            </w:pPr>
            <w:r>
              <w:rPr>
                <w:lang w:eastAsia="en-US"/>
              </w:rPr>
              <w:t>Литература Х</w:t>
            </w:r>
            <w:proofErr w:type="gramStart"/>
            <w:r>
              <w:rPr>
                <w:lang w:eastAsia="en-US"/>
              </w:rPr>
              <w:t>I</w:t>
            </w:r>
            <w:proofErr w:type="gramEnd"/>
            <w:r>
              <w:rPr>
                <w:lang w:eastAsia="en-US"/>
              </w:rPr>
              <w:t>Х века: идеи, проблемы, художественные методы.</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Тестирование.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Вопросы с выбором ответа и с кратким ответом.</w:t>
            </w:r>
          </w:p>
        </w:tc>
      </w:tr>
      <w:tr w:rsidR="008A3D95" w:rsidTr="008A3D95">
        <w:trPr>
          <w:trHeight w:val="375"/>
        </w:trPr>
        <w:tc>
          <w:tcPr>
            <w:tcW w:w="1020" w:type="dxa"/>
            <w:tcBorders>
              <w:top w:val="single" w:sz="4" w:space="0" w:color="auto"/>
              <w:left w:val="single" w:sz="4" w:space="0" w:color="auto"/>
              <w:bottom w:val="single" w:sz="4" w:space="0" w:color="auto"/>
              <w:right w:val="single" w:sz="4" w:space="0" w:color="auto"/>
            </w:tcBorders>
          </w:tcPr>
          <w:p w:rsidR="008A3D95" w:rsidRDefault="008A3D95">
            <w:pPr>
              <w:spacing w:line="276" w:lineRule="auto"/>
            </w:pPr>
            <w:r>
              <w:t>9</w:t>
            </w:r>
          </w:p>
          <w:p w:rsidR="008A3D95" w:rsidRDefault="008A3D95">
            <w:pPr>
              <w:spacing w:line="276" w:lineRule="auto"/>
              <w:rPr>
                <w:b/>
              </w:rPr>
            </w:pP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b/>
              </w:rPr>
            </w:pPr>
            <w:r>
              <w:rPr>
                <w:lang w:eastAsia="en-US"/>
              </w:rPr>
              <w:lastRenderedPageBreak/>
              <w:t xml:space="preserve">И.А.Бунин «Чистый понедельник» РР Анализ </w:t>
            </w:r>
            <w:r>
              <w:rPr>
                <w:lang w:eastAsia="en-US"/>
              </w:rPr>
              <w:lastRenderedPageBreak/>
              <w:t>художественного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lastRenderedPageBreak/>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Анализ стихотворного текста.</w:t>
            </w:r>
          </w:p>
        </w:tc>
      </w:tr>
      <w:tr w:rsidR="008A3D95" w:rsidTr="008A3D95">
        <w:trPr>
          <w:trHeight w:val="36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lastRenderedPageBreak/>
              <w:t>12</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b/>
              </w:rPr>
            </w:pPr>
            <w:r>
              <w:rPr>
                <w:lang w:eastAsia="en-US"/>
              </w:rPr>
              <w:t>А.И.Куприн Гуманистическая направленность творчества. «Гамбринус»</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Выявление проблематики произведения.</w:t>
            </w:r>
          </w:p>
        </w:tc>
      </w:tr>
      <w:tr w:rsidR="008A3D95" w:rsidTr="008A3D95">
        <w:trPr>
          <w:trHeight w:val="34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16</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b/>
              </w:rPr>
            </w:pPr>
            <w:r>
              <w:rPr>
                <w:lang w:eastAsia="en-US"/>
              </w:rPr>
              <w:t>Максим Горький  Жизнь и творчество. Обзор.</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 эссе.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 xml:space="preserve">Сочинение «Символический смысл образов в рассказе </w:t>
            </w:r>
            <w:proofErr w:type="spellStart"/>
            <w:r>
              <w:t>М.Горького</w:t>
            </w:r>
            <w:proofErr w:type="spellEnd"/>
            <w:r>
              <w:t xml:space="preserve"> «Старуха </w:t>
            </w:r>
            <w:proofErr w:type="spellStart"/>
            <w:r>
              <w:t>Изергиль</w:t>
            </w:r>
            <w:proofErr w:type="spellEnd"/>
            <w:r>
              <w:t>».</w:t>
            </w:r>
          </w:p>
        </w:tc>
      </w:tr>
      <w:tr w:rsidR="008A3D95" w:rsidTr="008A3D95">
        <w:trPr>
          <w:trHeight w:val="918"/>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21</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b/>
              </w:rPr>
            </w:pPr>
            <w:r>
              <w:rPr>
                <w:lang w:eastAsia="en-US"/>
              </w:rPr>
              <w:t>РР Сочинение по пьесе “На дне”.</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одной из тем пьесы:1) Правда и ложь 2) Смысл жизни 3)Закон и порядок 4)Человек и его место в жизни 5) Человек и его труд.</w:t>
            </w:r>
          </w:p>
        </w:tc>
      </w:tr>
      <w:tr w:rsidR="008A3D95" w:rsidTr="008A3D95">
        <w:trPr>
          <w:trHeight w:val="53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22</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Литературные портреты и публицистика. “Несвоевременные мысли”. РНК</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Контрольная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Вопросы с кратким ответом по прозе начала ХХ века.</w:t>
            </w:r>
          </w:p>
        </w:tc>
      </w:tr>
      <w:tr w:rsidR="008A3D95" w:rsidTr="008A3D95">
        <w:trPr>
          <w:trHeight w:val="33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27</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u w:val="single"/>
                <w:lang w:eastAsia="en-US"/>
              </w:rPr>
              <w:t>К.Д.Бальмонт</w:t>
            </w:r>
            <w:r>
              <w:rPr>
                <w:lang w:eastAsia="en-US"/>
              </w:rPr>
              <w:t>. Поэзия как выражение “говора стихий” РР Анализ стихотворного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Анализ стихотворения по плану.</w:t>
            </w:r>
          </w:p>
        </w:tc>
      </w:tr>
      <w:tr w:rsidR="008A3D95" w:rsidTr="008A3D95">
        <w:trPr>
          <w:trHeight w:val="22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29</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u w:val="single"/>
                <w:lang w:eastAsia="en-US"/>
              </w:rPr>
              <w:t>Андрей Белый.</w:t>
            </w:r>
            <w:r>
              <w:rPr>
                <w:lang w:eastAsia="en-US"/>
              </w:rPr>
              <w:t xml:space="preserve"> Эволюция творчества, тема Родины. РР Интерпретация стихотворения</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Сочинение-интерпретация стихотворения.</w:t>
            </w:r>
          </w:p>
        </w:tc>
      </w:tr>
      <w:tr w:rsidR="008A3D95" w:rsidTr="008A3D95">
        <w:trPr>
          <w:trHeight w:val="31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34-35</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РР Сочинение “Любимые страницы поэзии “серебряного века”.</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творчеству 2-3 поэтов: выражение личностного отношения к поэзии.</w:t>
            </w:r>
          </w:p>
        </w:tc>
      </w:tr>
      <w:tr w:rsidR="008A3D95" w:rsidTr="008A3D95">
        <w:trPr>
          <w:trHeight w:val="639"/>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41-42</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РР Сочинение по творчеству А.А.Блока.</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лирике А.Блока или по поэме «Двенадцать» (по выбору учащегося)</w:t>
            </w:r>
          </w:p>
        </w:tc>
      </w:tr>
      <w:tr w:rsidR="008A3D95" w:rsidTr="008A3D95">
        <w:trPr>
          <w:trHeight w:val="34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43</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w:t>
            </w:r>
            <w:proofErr w:type="spellStart"/>
            <w:r>
              <w:rPr>
                <w:lang w:eastAsia="en-US"/>
              </w:rPr>
              <w:t>Новокрестьянские</w:t>
            </w:r>
            <w:proofErr w:type="spellEnd"/>
            <w:r>
              <w:rPr>
                <w:lang w:eastAsia="en-US"/>
              </w:rPr>
              <w:t>” поэты. Н.А.Клюев.</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Реферат (устная защита). Контрольные тесты.</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Рефераты по творчеству «</w:t>
            </w:r>
            <w:proofErr w:type="spellStart"/>
            <w:r>
              <w:t>новокрестьянских</w:t>
            </w:r>
            <w:proofErr w:type="spellEnd"/>
            <w:r>
              <w:t>» поэтов. Тест на знание литературы «Серебряного века»</w:t>
            </w:r>
          </w:p>
        </w:tc>
      </w:tr>
      <w:tr w:rsidR="008A3D95" w:rsidTr="008A3D95">
        <w:trPr>
          <w:trHeight w:val="31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46</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Тема Родины в творчестве. РР Анализ стихотворения.</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 xml:space="preserve"> Сочинение - анализ стихотворения.</w:t>
            </w:r>
          </w:p>
        </w:tc>
      </w:tr>
      <w:tr w:rsidR="008A3D95" w:rsidTr="008A3D95">
        <w:trPr>
          <w:trHeight w:val="40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58</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 xml:space="preserve">В.Маяковский. Поэт и революция. Тема </w:t>
            </w:r>
            <w:proofErr w:type="spellStart"/>
            <w:proofErr w:type="gramStart"/>
            <w:r>
              <w:rPr>
                <w:lang w:eastAsia="en-US"/>
              </w:rPr>
              <w:t>назна-чения</w:t>
            </w:r>
            <w:proofErr w:type="spellEnd"/>
            <w:proofErr w:type="gramEnd"/>
            <w:r>
              <w:rPr>
                <w:lang w:eastAsia="en-US"/>
              </w:rPr>
              <w:t xml:space="preserve"> поэта и поэзии. РР анализ стихотворения.</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tcPr>
          <w:p w:rsidR="008A3D95" w:rsidRDefault="008A3D95">
            <w:pPr>
              <w:spacing w:line="276" w:lineRule="auto"/>
            </w:pPr>
            <w:r>
              <w:t>Сочинение - анализ стихотворения.</w:t>
            </w:r>
          </w:p>
          <w:p w:rsidR="008A3D95" w:rsidRDefault="008A3D95">
            <w:pPr>
              <w:spacing w:line="276" w:lineRule="auto"/>
            </w:pPr>
          </w:p>
        </w:tc>
      </w:tr>
      <w:tr w:rsidR="008A3D95" w:rsidTr="008A3D95">
        <w:trPr>
          <w:trHeight w:val="33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60-61</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РР Сочинение по литературе 20-ых годов.</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творчеству 1-2 писателей.</w:t>
            </w:r>
          </w:p>
        </w:tc>
      </w:tr>
      <w:tr w:rsidR="008A3D95" w:rsidTr="008A3D95">
        <w:trPr>
          <w:trHeight w:val="336"/>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68</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“Мастер и Маргарита” Смысл финала.</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Вопросы на понимание идейно-художественного содержания романа.</w:t>
            </w:r>
          </w:p>
        </w:tc>
      </w:tr>
      <w:tr w:rsidR="008A3D95" w:rsidTr="008A3D95">
        <w:trPr>
          <w:trHeight w:val="37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69-70</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“Мастер и Маргарита” РР Сочинение по роману.</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роману М.Булгакова.</w:t>
            </w:r>
          </w:p>
        </w:tc>
      </w:tr>
      <w:tr w:rsidR="008A3D95" w:rsidTr="008A3D95">
        <w:trPr>
          <w:trHeight w:val="42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75</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А.Ахматова «Реквием» РР Письменная работа по поэме.</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Вопросы по идейно-художественному содержанию.</w:t>
            </w:r>
          </w:p>
        </w:tc>
      </w:tr>
      <w:tr w:rsidR="008A3D95" w:rsidTr="008A3D95">
        <w:trPr>
          <w:trHeight w:val="54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lastRenderedPageBreak/>
              <w:t>92-93</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РР Сочинение по произведениям о Великой Отечественной войне</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Работа по выражению личностного отношения к произведениям о прошлом.</w:t>
            </w:r>
          </w:p>
        </w:tc>
      </w:tr>
      <w:tr w:rsidR="008A3D95" w:rsidTr="008A3D95">
        <w:trPr>
          <w:trHeight w:val="46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98</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РР Нравственные проблемы в литературе 50-90 годов.</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 эссе.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творчеству 1 или нескольких авторов.</w:t>
            </w:r>
          </w:p>
        </w:tc>
      </w:tr>
      <w:tr w:rsidR="008A3D95" w:rsidTr="008A3D95">
        <w:trPr>
          <w:trHeight w:val="42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109</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 xml:space="preserve">Тема исторической </w:t>
            </w:r>
            <w:proofErr w:type="spellStart"/>
            <w:r>
              <w:rPr>
                <w:lang w:eastAsia="en-US"/>
              </w:rPr>
              <w:t>памяти</w:t>
            </w:r>
            <w:proofErr w:type="gramStart"/>
            <w:r>
              <w:rPr>
                <w:lang w:eastAsia="en-US"/>
              </w:rPr>
              <w:t>.</w:t>
            </w:r>
            <w:r>
              <w:rPr>
                <w:u w:val="single"/>
                <w:lang w:eastAsia="en-US"/>
              </w:rPr>
              <w:t>Б</w:t>
            </w:r>
            <w:proofErr w:type="gramEnd"/>
            <w:r>
              <w:rPr>
                <w:u w:val="single"/>
                <w:lang w:eastAsia="en-US"/>
              </w:rPr>
              <w:t>.Васильев</w:t>
            </w:r>
            <w:proofErr w:type="spellEnd"/>
            <w:r>
              <w:rPr>
                <w:lang w:eastAsia="en-US"/>
              </w:rPr>
              <w:t xml:space="preserve"> “Завтра была война”</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Развёрнутый ответ на вопрос.</w:t>
            </w:r>
          </w:p>
        </w:tc>
      </w:tr>
      <w:tr w:rsidR="008A3D95" w:rsidTr="008A3D95">
        <w:trPr>
          <w:trHeight w:val="40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115</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proofErr w:type="spellStart"/>
            <w:r>
              <w:rPr>
                <w:lang w:eastAsia="en-US"/>
              </w:rPr>
              <w:t>В.ПАстафьев</w:t>
            </w:r>
            <w:proofErr w:type="spellEnd"/>
            <w:r>
              <w:rPr>
                <w:lang w:eastAsia="en-US"/>
              </w:rPr>
              <w:t xml:space="preserve"> “Царь-рыба”</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Письменная работа.</w:t>
            </w:r>
          </w:p>
        </w:tc>
        <w:tc>
          <w:tcPr>
            <w:tcW w:w="5725" w:type="dxa"/>
            <w:tcBorders>
              <w:top w:val="single" w:sz="4" w:space="0" w:color="auto"/>
              <w:left w:val="single" w:sz="4" w:space="0" w:color="auto"/>
              <w:bottom w:val="single" w:sz="4" w:space="0" w:color="auto"/>
              <w:right w:val="single" w:sz="4" w:space="0" w:color="auto"/>
            </w:tcBorders>
          </w:tcPr>
          <w:p w:rsidR="008A3D95" w:rsidRDefault="008A3D95">
            <w:pPr>
              <w:spacing w:line="276" w:lineRule="auto"/>
            </w:pPr>
            <w:r>
              <w:t>Сочинение – анализ эпизода.</w:t>
            </w:r>
          </w:p>
          <w:p w:rsidR="008A3D95" w:rsidRDefault="008A3D95">
            <w:pPr>
              <w:spacing w:line="276" w:lineRule="auto"/>
            </w:pPr>
          </w:p>
        </w:tc>
      </w:tr>
      <w:tr w:rsidR="008A3D95" w:rsidTr="008A3D95">
        <w:trPr>
          <w:trHeight w:val="558"/>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125</w:t>
            </w:r>
          </w:p>
        </w:tc>
        <w:tc>
          <w:tcPr>
            <w:tcW w:w="5430" w:type="dxa"/>
            <w:tcBorders>
              <w:top w:val="single" w:sz="4" w:space="0" w:color="auto"/>
              <w:left w:val="single" w:sz="4" w:space="0" w:color="auto"/>
              <w:bottom w:val="single" w:sz="4" w:space="0" w:color="auto"/>
              <w:right w:val="single" w:sz="4" w:space="0" w:color="auto"/>
            </w:tcBorders>
          </w:tcPr>
          <w:p w:rsidR="008A3D95" w:rsidRDefault="008A3D95">
            <w:pPr>
              <w:spacing w:line="276" w:lineRule="auto"/>
              <w:rPr>
                <w:lang w:eastAsia="en-US"/>
              </w:rPr>
            </w:pPr>
            <w:r>
              <w:rPr>
                <w:lang w:eastAsia="en-US"/>
              </w:rPr>
              <w:t>РР Сочинение по литературе 70-90-ых годов.</w:t>
            </w:r>
          </w:p>
          <w:p w:rsidR="008A3D95" w:rsidRDefault="008A3D95">
            <w:pPr>
              <w:spacing w:line="276" w:lineRule="auto"/>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Сочинение по нескольким произведениям разных авторов.</w:t>
            </w:r>
          </w:p>
        </w:tc>
      </w:tr>
      <w:tr w:rsidR="008A3D95" w:rsidTr="008A3D95">
        <w:trPr>
          <w:trHeight w:val="600"/>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126</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Контрольная работа по русской литературе.</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Тестирование.</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Вопросы на знание литературного процесса 50-90-ых годов.</w:t>
            </w:r>
          </w:p>
        </w:tc>
      </w:tr>
      <w:tr w:rsidR="008A3D95" w:rsidTr="008A3D95">
        <w:trPr>
          <w:trHeight w:val="61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127</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 xml:space="preserve">Уральские писатели 60-90-ых годов. Обзор. </w:t>
            </w:r>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Устный опрос.</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Сообщения по творчеству уральских писателей.</w:t>
            </w:r>
          </w:p>
        </w:tc>
      </w:tr>
      <w:tr w:rsidR="008A3D95" w:rsidTr="008A3D95">
        <w:trPr>
          <w:trHeight w:val="435"/>
        </w:trPr>
        <w:tc>
          <w:tcPr>
            <w:tcW w:w="102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132</w:t>
            </w:r>
          </w:p>
        </w:tc>
        <w:tc>
          <w:tcPr>
            <w:tcW w:w="543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rPr>
                <w:lang w:eastAsia="en-US"/>
              </w:rPr>
            </w:pPr>
            <w:r>
              <w:rPr>
                <w:lang w:eastAsia="en-US"/>
              </w:rPr>
              <w:t xml:space="preserve">Повторение и обобщение </w:t>
            </w:r>
            <w:proofErr w:type="gramStart"/>
            <w:r>
              <w:rPr>
                <w:lang w:eastAsia="en-US"/>
              </w:rPr>
              <w:t>изученного</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Контрольная работа.</w:t>
            </w:r>
          </w:p>
        </w:tc>
        <w:tc>
          <w:tcPr>
            <w:tcW w:w="5725" w:type="dxa"/>
            <w:tcBorders>
              <w:top w:val="single" w:sz="4" w:space="0" w:color="auto"/>
              <w:left w:val="single" w:sz="4" w:space="0" w:color="auto"/>
              <w:bottom w:val="single" w:sz="4" w:space="0" w:color="auto"/>
              <w:right w:val="single" w:sz="4" w:space="0" w:color="auto"/>
            </w:tcBorders>
            <w:hideMark/>
          </w:tcPr>
          <w:p w:rsidR="008A3D95" w:rsidRDefault="008A3D95">
            <w:pPr>
              <w:spacing w:line="276" w:lineRule="auto"/>
            </w:pPr>
            <w:r>
              <w:t>Вопросы с выбором ответа и кратким ответом.</w:t>
            </w:r>
          </w:p>
        </w:tc>
      </w:tr>
    </w:tbl>
    <w:p w:rsidR="008A3D95" w:rsidRDefault="008A3D95" w:rsidP="00C7417A">
      <w:pPr>
        <w:rPr>
          <w:b/>
        </w:rPr>
      </w:pPr>
    </w:p>
    <w:p w:rsidR="00BF62D8" w:rsidRPr="00FD12BE" w:rsidRDefault="00FD12BE" w:rsidP="00BA7514">
      <w:pPr>
        <w:rPr>
          <w:b/>
        </w:rPr>
      </w:pPr>
      <w:r w:rsidRPr="00FD12BE">
        <w:rPr>
          <w:b/>
        </w:rPr>
        <w:t>Приложения к рабочей программе:</w:t>
      </w:r>
    </w:p>
    <w:p w:rsidR="00FD12BE" w:rsidRDefault="00FD12BE" w:rsidP="00BA7514">
      <w:r>
        <w:t>Приложение № 1.</w:t>
      </w:r>
    </w:p>
    <w:p w:rsidR="00FD12BE" w:rsidRDefault="00FD12BE" w:rsidP="00BA7514">
      <w:pPr>
        <w:pStyle w:val="a3"/>
        <w:rPr>
          <w:b/>
          <w:bCs/>
        </w:rPr>
      </w:pPr>
      <w:r>
        <w:rPr>
          <w:b/>
        </w:rPr>
        <w:t xml:space="preserve">                                                  Требования к уровню подготовки учащихся 1</w:t>
      </w:r>
      <w:r w:rsidR="00473484">
        <w:rPr>
          <w:b/>
        </w:rPr>
        <w:t>2</w:t>
      </w:r>
      <w:r>
        <w:rPr>
          <w:b/>
        </w:rPr>
        <w:t xml:space="preserve"> класса.</w:t>
      </w:r>
    </w:p>
    <w:p w:rsidR="00FD12BE" w:rsidRDefault="00FD12BE" w:rsidP="00BA7514">
      <w:pPr>
        <w:pStyle w:val="a3"/>
        <w:rPr>
          <w:b/>
          <w:bCs/>
        </w:rPr>
      </w:pPr>
      <w:r>
        <w:rPr>
          <w:b/>
          <w:bCs/>
        </w:rPr>
        <w:t>В результате изучения литературы на базовом уровне ученик должен</w:t>
      </w:r>
    </w:p>
    <w:p w:rsidR="00BA7514" w:rsidRDefault="00FD12BE" w:rsidP="00BA7514">
      <w:pPr>
        <w:pStyle w:val="a3"/>
        <w:spacing w:after="0"/>
        <w:rPr>
          <w:b/>
          <w:bCs/>
        </w:rPr>
      </w:pPr>
      <w:r>
        <w:rPr>
          <w:b/>
          <w:bCs/>
        </w:rPr>
        <w:t xml:space="preserve">         Знать/понимать </w:t>
      </w:r>
    </w:p>
    <w:p w:rsidR="00FD12BE" w:rsidRDefault="00FD12BE" w:rsidP="00BA7514">
      <w:pPr>
        <w:pStyle w:val="a3"/>
        <w:spacing w:after="0"/>
      </w:pPr>
      <w:r>
        <w:t>образную природу словесного искусства;</w:t>
      </w:r>
    </w:p>
    <w:p w:rsidR="00FD12BE" w:rsidRDefault="00FD12BE" w:rsidP="00BA7514">
      <w:pPr>
        <w:pStyle w:val="a3"/>
        <w:numPr>
          <w:ilvl w:val="0"/>
          <w:numId w:val="4"/>
        </w:numPr>
        <w:spacing w:after="0"/>
        <w:ind w:left="0" w:firstLine="0"/>
        <w:jc w:val="both"/>
      </w:pPr>
      <w:r>
        <w:t>содержание изученных литературных произведений;</w:t>
      </w:r>
    </w:p>
    <w:p w:rsidR="00FD12BE" w:rsidRDefault="00FD12BE" w:rsidP="00BA7514">
      <w:pPr>
        <w:pStyle w:val="a3"/>
        <w:numPr>
          <w:ilvl w:val="0"/>
          <w:numId w:val="4"/>
        </w:numPr>
        <w:spacing w:after="0"/>
        <w:ind w:left="0" w:firstLine="0"/>
        <w:jc w:val="both"/>
      </w:pPr>
      <w:r>
        <w:t>основные факты жизни и творчества писателей-классиков, этапы их творческой эволюции;</w:t>
      </w:r>
    </w:p>
    <w:p w:rsidR="00FD12BE" w:rsidRDefault="00FD12BE" w:rsidP="00BA7514">
      <w:pPr>
        <w:pStyle w:val="a3"/>
        <w:numPr>
          <w:ilvl w:val="0"/>
          <w:numId w:val="4"/>
        </w:numPr>
        <w:spacing w:after="0"/>
        <w:ind w:left="0" w:firstLine="0"/>
        <w:jc w:val="both"/>
      </w:pPr>
      <w:r>
        <w:t>историко-культурный контекст и творческую историю изучаемых произведений;</w:t>
      </w:r>
    </w:p>
    <w:p w:rsidR="00FD12BE" w:rsidRDefault="00FD12BE" w:rsidP="00BA7514">
      <w:pPr>
        <w:pStyle w:val="a3"/>
        <w:numPr>
          <w:ilvl w:val="0"/>
          <w:numId w:val="4"/>
        </w:numPr>
        <w:spacing w:after="0"/>
        <w:ind w:left="0" w:firstLine="0"/>
        <w:jc w:val="both"/>
      </w:pPr>
      <w:r>
        <w:t>основные закономерности историко-литературного проце6сса; сведения об отдельных периодах его развития; черты литературных направлений и течений;</w:t>
      </w:r>
    </w:p>
    <w:p w:rsidR="00FD12BE" w:rsidRDefault="00FD12BE" w:rsidP="00BA7514">
      <w:pPr>
        <w:pStyle w:val="a3"/>
        <w:numPr>
          <w:ilvl w:val="0"/>
          <w:numId w:val="4"/>
        </w:numPr>
        <w:spacing w:after="0"/>
        <w:ind w:left="0" w:firstLine="0"/>
        <w:jc w:val="both"/>
      </w:pPr>
      <w:r>
        <w:t>основные теоретико-литературные понятия;</w:t>
      </w:r>
    </w:p>
    <w:p w:rsidR="00FD12BE" w:rsidRDefault="00FD12BE" w:rsidP="00BA7514">
      <w:pPr>
        <w:pStyle w:val="a3"/>
        <w:spacing w:after="0"/>
        <w:rPr>
          <w:b/>
          <w:bCs/>
        </w:rPr>
      </w:pPr>
      <w:r>
        <w:rPr>
          <w:b/>
          <w:bCs/>
        </w:rPr>
        <w:t xml:space="preserve">         уметь </w:t>
      </w:r>
    </w:p>
    <w:p w:rsidR="00FD12BE" w:rsidRDefault="00FD12BE" w:rsidP="00BA7514">
      <w:pPr>
        <w:pStyle w:val="a3"/>
        <w:numPr>
          <w:ilvl w:val="0"/>
          <w:numId w:val="4"/>
        </w:numPr>
        <w:spacing w:after="0"/>
        <w:ind w:left="0" w:firstLine="0"/>
        <w:jc w:val="both"/>
      </w:pPr>
      <w:r>
        <w:t>воспроизводить содержание литературного произведения;</w:t>
      </w:r>
    </w:p>
    <w:p w:rsidR="00FD12BE" w:rsidRDefault="00FD12BE" w:rsidP="00BA7514">
      <w:pPr>
        <w:pStyle w:val="a3"/>
        <w:numPr>
          <w:ilvl w:val="0"/>
          <w:numId w:val="4"/>
        </w:numPr>
        <w:spacing w:after="0"/>
        <w:ind w:left="0" w:firstLine="0"/>
        <w:jc w:val="both"/>
      </w:pPr>
      <w:r>
        <w:lastRenderedPageBreak/>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анализировать эпизод, объяснять его связь с проблематикой произведения;</w:t>
      </w:r>
    </w:p>
    <w:p w:rsidR="00FD12BE" w:rsidRDefault="00FD12BE" w:rsidP="00BA7514">
      <w:pPr>
        <w:pStyle w:val="a3"/>
        <w:numPr>
          <w:ilvl w:val="0"/>
          <w:numId w:val="4"/>
        </w:numPr>
        <w:spacing w:after="0"/>
        <w:ind w:left="0" w:firstLine="0"/>
        <w:jc w:val="both"/>
      </w:pPr>
      <w: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FD12BE" w:rsidRDefault="00FD12BE" w:rsidP="00BA7514">
      <w:pPr>
        <w:pStyle w:val="a3"/>
        <w:numPr>
          <w:ilvl w:val="0"/>
          <w:numId w:val="4"/>
        </w:numPr>
        <w:spacing w:after="0"/>
        <w:ind w:left="0" w:firstLine="0"/>
        <w:jc w:val="both"/>
      </w:pPr>
      <w:r>
        <w:t>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w:t>
      </w:r>
    </w:p>
    <w:p w:rsidR="00FD12BE" w:rsidRDefault="00FD12BE" w:rsidP="00BA7514">
      <w:pPr>
        <w:pStyle w:val="a3"/>
        <w:numPr>
          <w:ilvl w:val="0"/>
          <w:numId w:val="4"/>
        </w:numPr>
        <w:spacing w:after="0"/>
        <w:ind w:left="0" w:firstLine="0"/>
        <w:jc w:val="both"/>
      </w:pPr>
      <w: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FD12BE" w:rsidRDefault="00FD12BE" w:rsidP="00BA7514">
      <w:pPr>
        <w:pStyle w:val="a3"/>
        <w:numPr>
          <w:ilvl w:val="0"/>
          <w:numId w:val="4"/>
        </w:numPr>
        <w:spacing w:after="0"/>
        <w:ind w:left="0" w:firstLine="0"/>
        <w:jc w:val="both"/>
      </w:pPr>
      <w:r>
        <w:t>определять жанрово-родовую специфику литературного произведения;</w:t>
      </w:r>
    </w:p>
    <w:p w:rsidR="00FD12BE" w:rsidRDefault="00FD12BE" w:rsidP="00BA7514">
      <w:pPr>
        <w:pStyle w:val="a3"/>
        <w:numPr>
          <w:ilvl w:val="0"/>
          <w:numId w:val="4"/>
        </w:numPr>
        <w:spacing w:after="0"/>
        <w:ind w:left="0" w:firstLine="0"/>
        <w:jc w:val="both"/>
      </w:pPr>
      <w:r>
        <w:t>сопоставлять литературные произведения, а также их различные художественные, критические и научные интерпретации;</w:t>
      </w:r>
    </w:p>
    <w:p w:rsidR="00FD12BE" w:rsidRDefault="00FD12BE" w:rsidP="00BA7514">
      <w:pPr>
        <w:pStyle w:val="a3"/>
        <w:numPr>
          <w:ilvl w:val="0"/>
          <w:numId w:val="4"/>
        </w:numPr>
        <w:spacing w:after="0"/>
        <w:ind w:left="0" w:firstLine="0"/>
        <w:jc w:val="both"/>
      </w:pPr>
      <w:r>
        <w:t>выявлять авторскую позицию, характеризовать особенности стиля писателя;</w:t>
      </w:r>
    </w:p>
    <w:p w:rsidR="00FD12BE" w:rsidRDefault="00FD12BE" w:rsidP="00BA7514">
      <w:pPr>
        <w:pStyle w:val="a3"/>
        <w:numPr>
          <w:ilvl w:val="0"/>
          <w:numId w:val="4"/>
        </w:numPr>
        <w:spacing w:after="0"/>
        <w:ind w:left="0" w:firstLine="0"/>
        <w:jc w:val="both"/>
      </w:pPr>
      <w:r>
        <w:t>выразительно читать изученные произведения (или фрагменты), соблюдая нормы литературного произношения;</w:t>
      </w:r>
    </w:p>
    <w:p w:rsidR="00FD12BE" w:rsidRDefault="00FD12BE" w:rsidP="00BA7514">
      <w:pPr>
        <w:pStyle w:val="a3"/>
        <w:numPr>
          <w:ilvl w:val="0"/>
          <w:numId w:val="4"/>
        </w:numPr>
        <w:spacing w:after="0"/>
        <w:ind w:left="0" w:firstLine="0"/>
        <w:jc w:val="both"/>
      </w:pPr>
      <w:r>
        <w:t>аргументированно формулировать свое отношение к прочитанному произведению.</w:t>
      </w:r>
    </w:p>
    <w:p w:rsidR="00FD12BE" w:rsidRDefault="00FD12BE" w:rsidP="00BA7514">
      <w:pPr>
        <w:pStyle w:val="a3"/>
        <w:numPr>
          <w:ilvl w:val="0"/>
          <w:numId w:val="4"/>
        </w:numPr>
        <w:spacing w:after="0"/>
        <w:ind w:left="0" w:firstLine="0"/>
        <w:jc w:val="both"/>
      </w:pPr>
      <w:r>
        <w:t>Писать рецензии на почитанные произведения и сочинения разных жанров на литературные темы.</w:t>
      </w:r>
    </w:p>
    <w:p w:rsidR="00FD12BE" w:rsidRDefault="00FD12BE" w:rsidP="00BA7514">
      <w:pPr>
        <w:pStyle w:val="a3"/>
        <w:spacing w:after="0"/>
        <w:jc w:val="both"/>
        <w:rPr>
          <w:b/>
        </w:rPr>
      </w:pPr>
      <w:r>
        <w:rPr>
          <w:b/>
        </w:rPr>
        <w:t>Использовать приобретенные знания и умения в практической деятельности и повседневной жизни:</w:t>
      </w:r>
    </w:p>
    <w:p w:rsidR="00FD12BE" w:rsidRDefault="00FD12BE" w:rsidP="00473484">
      <w:pPr>
        <w:pStyle w:val="a3"/>
        <w:numPr>
          <w:ilvl w:val="1"/>
          <w:numId w:val="4"/>
        </w:numPr>
        <w:tabs>
          <w:tab w:val="clear" w:pos="1440"/>
          <w:tab w:val="num" w:pos="567"/>
        </w:tabs>
        <w:spacing w:after="0"/>
        <w:ind w:left="0" w:firstLine="0"/>
        <w:jc w:val="both"/>
      </w:pPr>
      <w:r>
        <w:t>Для создания связного текста (устного и письменного) на необходимую тему с учетом норм литературного языка;</w:t>
      </w:r>
    </w:p>
    <w:p w:rsidR="00FD12BE" w:rsidRDefault="00FD12BE" w:rsidP="00473484">
      <w:pPr>
        <w:pStyle w:val="a3"/>
        <w:numPr>
          <w:ilvl w:val="1"/>
          <w:numId w:val="4"/>
        </w:numPr>
        <w:tabs>
          <w:tab w:val="clear" w:pos="1440"/>
          <w:tab w:val="num" w:pos="567"/>
        </w:tabs>
        <w:spacing w:after="0"/>
        <w:ind w:left="0" w:firstLine="0"/>
        <w:jc w:val="both"/>
      </w:pPr>
      <w:r>
        <w:t>Участия в диалоге или дискуссии;</w:t>
      </w:r>
    </w:p>
    <w:p w:rsidR="00FD12BE" w:rsidRDefault="00FD12BE" w:rsidP="00473484">
      <w:pPr>
        <w:pStyle w:val="a3"/>
        <w:numPr>
          <w:ilvl w:val="1"/>
          <w:numId w:val="4"/>
        </w:numPr>
        <w:tabs>
          <w:tab w:val="clear" w:pos="1440"/>
          <w:tab w:val="num" w:pos="567"/>
        </w:tabs>
        <w:spacing w:after="0"/>
        <w:ind w:left="0" w:firstLine="0"/>
        <w:jc w:val="both"/>
      </w:pPr>
      <w:r>
        <w:t>Самостоятельного знакомства с явлениями художественной культуры и оценки их эстетической значимости;</w:t>
      </w:r>
    </w:p>
    <w:p w:rsidR="00FD12BE" w:rsidRDefault="00FD12BE" w:rsidP="00473484">
      <w:pPr>
        <w:pStyle w:val="a3"/>
        <w:numPr>
          <w:ilvl w:val="1"/>
          <w:numId w:val="4"/>
        </w:numPr>
        <w:tabs>
          <w:tab w:val="clear" w:pos="1440"/>
          <w:tab w:val="num" w:pos="567"/>
        </w:tabs>
        <w:spacing w:after="0"/>
        <w:ind w:left="0" w:firstLine="0"/>
        <w:jc w:val="both"/>
      </w:pPr>
      <w:r>
        <w:t>Определение своего круга чтения и оценки литературных произведений.</w:t>
      </w:r>
    </w:p>
    <w:p w:rsidR="00FD12BE" w:rsidRDefault="00FD12BE" w:rsidP="00473484">
      <w:pPr>
        <w:shd w:val="clear" w:color="auto" w:fill="FFFFFF"/>
        <w:tabs>
          <w:tab w:val="num" w:pos="567"/>
        </w:tabs>
        <w:autoSpaceDE w:val="0"/>
        <w:autoSpaceDN w:val="0"/>
        <w:adjustRightInd w:val="0"/>
        <w:rPr>
          <w:b/>
          <w:iCs/>
          <w:color w:val="000000"/>
        </w:rPr>
      </w:pPr>
      <w:r>
        <w:rPr>
          <w:b/>
          <w:iCs/>
          <w:color w:val="000000"/>
        </w:rPr>
        <w:t xml:space="preserve">Программа предусматривает формирование у учащихся </w:t>
      </w:r>
      <w:proofErr w:type="spellStart"/>
      <w:r>
        <w:rPr>
          <w:b/>
          <w:iCs/>
          <w:color w:val="000000"/>
        </w:rPr>
        <w:t>общеучебных</w:t>
      </w:r>
      <w:proofErr w:type="spellEnd"/>
      <w:r>
        <w:rPr>
          <w:b/>
          <w:iCs/>
          <w:color w:val="000000"/>
        </w:rPr>
        <w:t xml:space="preserve"> умений и навыков:</w:t>
      </w:r>
    </w:p>
    <w:p w:rsidR="00FD12BE" w:rsidRDefault="00FD12BE" w:rsidP="00473484">
      <w:pPr>
        <w:numPr>
          <w:ilvl w:val="0"/>
          <w:numId w:val="5"/>
        </w:numPr>
        <w:tabs>
          <w:tab w:val="num" w:pos="567"/>
        </w:tabs>
        <w:ind w:left="0" w:firstLine="0"/>
      </w:pPr>
      <w:r>
        <w:t>Поиск и выделение значимых функциональных связей и отношений между частями целого, выделение причинно-следственных связей;</w:t>
      </w:r>
    </w:p>
    <w:p w:rsidR="00FD12BE" w:rsidRDefault="00FD12BE" w:rsidP="00473484">
      <w:pPr>
        <w:numPr>
          <w:ilvl w:val="0"/>
          <w:numId w:val="5"/>
        </w:numPr>
        <w:tabs>
          <w:tab w:val="num" w:pos="567"/>
        </w:tabs>
        <w:ind w:left="0" w:firstLine="0"/>
      </w:pPr>
      <w:r>
        <w:t>Сравнение, сопоставление, классификация;</w:t>
      </w:r>
    </w:p>
    <w:p w:rsidR="00FD12BE" w:rsidRDefault="00FD12BE" w:rsidP="00473484">
      <w:pPr>
        <w:numPr>
          <w:ilvl w:val="0"/>
          <w:numId w:val="5"/>
        </w:numPr>
        <w:tabs>
          <w:tab w:val="num" w:pos="567"/>
        </w:tabs>
        <w:ind w:left="0" w:firstLine="0"/>
      </w:pPr>
      <w:r>
        <w:t>Самостоятельное выполнение различных творческих работ;</w:t>
      </w:r>
    </w:p>
    <w:p w:rsidR="00FD12BE" w:rsidRDefault="00FD12BE" w:rsidP="00473484">
      <w:pPr>
        <w:numPr>
          <w:ilvl w:val="0"/>
          <w:numId w:val="5"/>
        </w:numPr>
        <w:tabs>
          <w:tab w:val="num" w:pos="567"/>
        </w:tabs>
        <w:ind w:left="0" w:firstLine="0"/>
      </w:pPr>
      <w:r>
        <w:t>Способность устно и письменно передавать содержание текста в сжатом или развернутом виде;</w:t>
      </w:r>
    </w:p>
    <w:p w:rsidR="00FD12BE" w:rsidRDefault="00FD12BE" w:rsidP="00473484">
      <w:pPr>
        <w:numPr>
          <w:ilvl w:val="0"/>
          <w:numId w:val="5"/>
        </w:numPr>
        <w:tabs>
          <w:tab w:val="num" w:pos="567"/>
        </w:tabs>
        <w:ind w:left="0" w:firstLine="0"/>
      </w:pPr>
      <w: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FD12BE" w:rsidRDefault="00FD12BE" w:rsidP="00473484">
      <w:pPr>
        <w:numPr>
          <w:ilvl w:val="0"/>
          <w:numId w:val="5"/>
        </w:numPr>
        <w:tabs>
          <w:tab w:val="num" w:pos="567"/>
        </w:tabs>
        <w:ind w:left="0" w:firstLine="0"/>
      </w:pPr>
      <w: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FD12BE" w:rsidRDefault="00FD12BE" w:rsidP="00473484">
      <w:pPr>
        <w:numPr>
          <w:ilvl w:val="0"/>
          <w:numId w:val="5"/>
        </w:numPr>
        <w:tabs>
          <w:tab w:val="num" w:pos="567"/>
        </w:tabs>
        <w:ind w:left="0" w:firstLine="0"/>
      </w:pPr>
      <w:r>
        <w:t>Составление плана, тезисов, конспекта;</w:t>
      </w:r>
    </w:p>
    <w:p w:rsidR="00FD12BE" w:rsidRDefault="00FD12BE" w:rsidP="00473484">
      <w:pPr>
        <w:numPr>
          <w:ilvl w:val="0"/>
          <w:numId w:val="5"/>
        </w:numPr>
        <w:tabs>
          <w:tab w:val="num" w:pos="567"/>
        </w:tabs>
        <w:ind w:left="0" w:firstLine="0"/>
      </w:pPr>
      <w:r>
        <w:t>Подбор аргументов, формулирование выводов, отражение в устной или письменной форме результатов своей деятельности;</w:t>
      </w:r>
    </w:p>
    <w:p w:rsidR="00FD12BE" w:rsidRDefault="00FD12BE" w:rsidP="00BA7514">
      <w:pPr>
        <w:numPr>
          <w:ilvl w:val="0"/>
          <w:numId w:val="5"/>
        </w:numPr>
        <w:tabs>
          <w:tab w:val="num" w:pos="1440"/>
        </w:tabs>
        <w:ind w:left="0" w:firstLine="0"/>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D12BE" w:rsidRDefault="00FD12BE" w:rsidP="00BA7514">
      <w:pPr>
        <w:numPr>
          <w:ilvl w:val="0"/>
          <w:numId w:val="5"/>
        </w:numPr>
        <w:tabs>
          <w:tab w:val="num" w:pos="1440"/>
        </w:tabs>
        <w:ind w:left="0" w:firstLine="0"/>
      </w:pPr>
      <w:r>
        <w:lastRenderedPageBreak/>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FD12BE" w:rsidRDefault="00FD12BE" w:rsidP="00BA7514">
      <w:r>
        <w:t>Данная программа содержит все темы, включенные в федеральный компонент содержания образования.</w:t>
      </w:r>
    </w:p>
    <w:p w:rsidR="00FD12BE" w:rsidRDefault="00FD12BE" w:rsidP="00BA7514"/>
    <w:p w:rsidR="001B37F2" w:rsidRDefault="00BA7514" w:rsidP="00BA7514">
      <w:r>
        <w:t>Приложение № 2</w:t>
      </w:r>
    </w:p>
    <w:p w:rsidR="00BA7514" w:rsidRPr="00BA7514" w:rsidRDefault="00BA7514" w:rsidP="00BA7514">
      <w:pPr>
        <w:ind w:right="-1"/>
      </w:pPr>
      <w:r w:rsidRPr="00BA7514">
        <w:rPr>
          <w:b/>
        </w:rPr>
        <w:t>Программно-методическое обеспечение</w:t>
      </w:r>
      <w:r w:rsidRPr="00BA7514">
        <w:t>:</w:t>
      </w:r>
    </w:p>
    <w:p w:rsidR="00BA7514" w:rsidRDefault="00BA7514" w:rsidP="00BA7514">
      <w:pPr>
        <w:ind w:right="-1"/>
      </w:pPr>
      <w:r>
        <w:t>1. Программа:</w:t>
      </w:r>
    </w:p>
    <w:p w:rsidR="00244B02" w:rsidRDefault="00244B02" w:rsidP="00244B02">
      <w:r>
        <w:t>«</w:t>
      </w:r>
      <w:r w:rsidRPr="00244B02">
        <w:t>Программа по литератур</w:t>
      </w:r>
      <w:r>
        <w:t>е 5-11 классы»</w:t>
      </w:r>
      <w:r w:rsidRPr="00244B02">
        <w:t xml:space="preserve"> под ред. В.Я.Коровиной. Сб. “Программы общеобразовательных учреждений” М., “Просвещение”, 2011г.</w:t>
      </w:r>
    </w:p>
    <w:p w:rsidR="00BA7514" w:rsidRDefault="00BA7514" w:rsidP="00BA7514">
      <w:pPr>
        <w:ind w:right="-1"/>
      </w:pPr>
      <w:r>
        <w:t xml:space="preserve">2. </w:t>
      </w:r>
      <w:r w:rsidRPr="00BA7514">
        <w:t>Учебн</w:t>
      </w:r>
      <w:r>
        <w:t xml:space="preserve">ики: </w:t>
      </w:r>
    </w:p>
    <w:p w:rsidR="00971B41" w:rsidRPr="00971B41" w:rsidRDefault="00971B41" w:rsidP="00971B41">
      <w:pPr>
        <w:ind w:right="-1"/>
      </w:pPr>
      <w:r w:rsidRPr="00971B41">
        <w:t>“Русская литература ХХ в. Учебник для 11 класса. В 2 частях</w:t>
      </w:r>
      <w:proofErr w:type="gramStart"/>
      <w:r w:rsidRPr="00971B41">
        <w:t xml:space="preserve">.” </w:t>
      </w:r>
      <w:proofErr w:type="gramEnd"/>
      <w:r w:rsidRPr="00971B41">
        <w:t xml:space="preserve">Под </w:t>
      </w:r>
      <w:proofErr w:type="spellStart"/>
      <w:r w:rsidRPr="00971B41">
        <w:t>редВ.П.Ж</w:t>
      </w:r>
      <w:r w:rsidR="00B02304">
        <w:t>уравлёва</w:t>
      </w:r>
      <w:proofErr w:type="spellEnd"/>
      <w:r w:rsidR="00B02304">
        <w:t xml:space="preserve"> М., “Просвещение”, 20</w:t>
      </w:r>
      <w:r w:rsidR="00670180">
        <w:t>12-2015</w:t>
      </w:r>
      <w:r w:rsidRPr="00971B41">
        <w:t xml:space="preserve">г.  </w:t>
      </w:r>
    </w:p>
    <w:p w:rsidR="00BA7514" w:rsidRDefault="00BA7514" w:rsidP="00BA7514">
      <w:pPr>
        <w:ind w:right="-1"/>
      </w:pPr>
      <w:r>
        <w:t xml:space="preserve">Хрестоматия. «Литература России. Южный Урал.  Хрестоматия для учащихся </w:t>
      </w:r>
      <w:smartTag w:uri="urn:schemas-microsoft-com:office:smarttags" w:element="time">
        <w:smartTagPr>
          <w:attr w:name="Hour" w:val="10"/>
          <w:attr w:name="Minute" w:val="11"/>
        </w:smartTagPr>
        <w:r>
          <w:t>10-11</w:t>
        </w:r>
      </w:smartTag>
      <w:r>
        <w:t xml:space="preserve"> классов». Челябинск: Взгляд, 2002.</w:t>
      </w:r>
    </w:p>
    <w:p w:rsidR="00971B41" w:rsidRPr="00BA7514" w:rsidRDefault="00244B02" w:rsidP="00971B41">
      <w:pPr>
        <w:ind w:right="-1"/>
      </w:pPr>
      <w:r w:rsidRPr="00244B02">
        <w:t xml:space="preserve">“Русская литература ХХ века. Хрестоматия 11 </w:t>
      </w:r>
      <w:proofErr w:type="spellStart"/>
      <w:r w:rsidRPr="00244B02">
        <w:t>кл</w:t>
      </w:r>
      <w:proofErr w:type="spellEnd"/>
      <w:r w:rsidRPr="00244B02">
        <w:t xml:space="preserve">. Учебное пособие для общеобразовательных учебных заведений в 2 частях” </w:t>
      </w:r>
      <w:proofErr w:type="spellStart"/>
      <w:proofErr w:type="gramStart"/>
      <w:r w:rsidRPr="00244B02">
        <w:t>Сост</w:t>
      </w:r>
      <w:proofErr w:type="spellEnd"/>
      <w:proofErr w:type="gramEnd"/>
      <w:r w:rsidRPr="00244B02">
        <w:t xml:space="preserve">:           </w:t>
      </w:r>
      <w:proofErr w:type="spellStart"/>
      <w:r w:rsidRPr="00244B02">
        <w:t>В.В.Агеносов</w:t>
      </w:r>
      <w:proofErr w:type="spellEnd"/>
      <w:r w:rsidRPr="00244B02">
        <w:t xml:space="preserve">, </w:t>
      </w:r>
      <w:proofErr w:type="spellStart"/>
      <w:r w:rsidRPr="00244B02">
        <w:t>Э.Л.Безносов</w:t>
      </w:r>
      <w:proofErr w:type="spellEnd"/>
      <w:r w:rsidRPr="00244B02">
        <w:t xml:space="preserve">, </w:t>
      </w:r>
      <w:proofErr w:type="spellStart"/>
      <w:r w:rsidRPr="00244B02">
        <w:t>А.В.Леденев</w:t>
      </w:r>
      <w:proofErr w:type="spellEnd"/>
      <w:r w:rsidRPr="00244B02">
        <w:t xml:space="preserve">. М., “Дрофа”, 1997г. </w:t>
      </w:r>
    </w:p>
    <w:p w:rsidR="00BA7514" w:rsidRDefault="00BA7514" w:rsidP="00BA7514">
      <w:pPr>
        <w:ind w:right="-1"/>
      </w:pPr>
      <w:r>
        <w:t xml:space="preserve">3. </w:t>
      </w:r>
      <w:r w:rsidRPr="00BA7514">
        <w:t xml:space="preserve">Учебные пособия: </w:t>
      </w:r>
    </w:p>
    <w:p w:rsidR="00C42D6E" w:rsidRDefault="00C42D6E" w:rsidP="00C42D6E">
      <w:r>
        <w:t xml:space="preserve"> - Беляева Н.В. Литература. Проверочные работы. 10-11 классы: пособие для учителей </w:t>
      </w:r>
      <w:proofErr w:type="spellStart"/>
      <w:r>
        <w:t>общеобразоват</w:t>
      </w:r>
      <w:proofErr w:type="spellEnd"/>
      <w:r>
        <w:t xml:space="preserve">. Учреждений / Н.В. Беляева. – М.: </w:t>
      </w:r>
    </w:p>
    <w:p w:rsidR="00C42D6E" w:rsidRDefault="00C42D6E" w:rsidP="00C42D6E">
      <w:r>
        <w:t xml:space="preserve">   «Просвещение», 2010.</w:t>
      </w:r>
    </w:p>
    <w:p w:rsidR="00C42D6E" w:rsidRPr="00BA7514" w:rsidRDefault="00C42D6E" w:rsidP="00C42D6E">
      <w:pPr>
        <w:ind w:right="-1"/>
      </w:pPr>
      <w:r>
        <w:t xml:space="preserve"> - </w:t>
      </w:r>
      <w:r w:rsidRPr="00BA7514">
        <w:t>М.Мещеряков</w:t>
      </w:r>
      <w:r>
        <w:t xml:space="preserve"> «</w:t>
      </w:r>
      <w:r w:rsidRPr="00BA7514">
        <w:t>Литература в таблицах и сх</w:t>
      </w:r>
      <w:r>
        <w:t>емах. Теория. История. Словарь</w:t>
      </w:r>
      <w:proofErr w:type="gramStart"/>
      <w:r>
        <w:t>.»</w:t>
      </w:r>
      <w:proofErr w:type="gramEnd"/>
      <w:r w:rsidRPr="00BA7514">
        <w:t xml:space="preserve">М., “Айрис-пресс”, </w:t>
      </w:r>
      <w:smartTag w:uri="urn:schemas-microsoft-com:office:smarttags" w:element="metricconverter">
        <w:smartTagPr>
          <w:attr w:name="ProductID" w:val="2001 г"/>
        </w:smartTagPr>
        <w:r w:rsidRPr="00BA7514">
          <w:t>2001 г</w:t>
        </w:r>
      </w:smartTag>
      <w:r w:rsidRPr="00BA7514">
        <w:t>.</w:t>
      </w:r>
    </w:p>
    <w:p w:rsidR="00244B02" w:rsidRDefault="00244B02" w:rsidP="00C42D6E">
      <w:r>
        <w:t xml:space="preserve">- </w:t>
      </w:r>
      <w:proofErr w:type="spellStart"/>
      <w:r w:rsidRPr="00244B02">
        <w:t>И.Менералов</w:t>
      </w:r>
      <w:proofErr w:type="spellEnd"/>
      <w:r w:rsidRPr="00244B02">
        <w:t xml:space="preserve"> “История русской литературы: 90-е годы ХХ века</w:t>
      </w:r>
      <w:proofErr w:type="gramStart"/>
      <w:r w:rsidRPr="00244B02">
        <w:t xml:space="preserve">.” </w:t>
      </w:r>
      <w:proofErr w:type="gramEnd"/>
      <w:r w:rsidRPr="00244B02">
        <w:t>Москва, “</w:t>
      </w:r>
      <w:proofErr w:type="spellStart"/>
      <w:r w:rsidRPr="00244B02">
        <w:t>Владос</w:t>
      </w:r>
      <w:proofErr w:type="spellEnd"/>
      <w:r w:rsidRPr="00244B02">
        <w:t xml:space="preserve">” </w:t>
      </w:r>
      <w:smartTag w:uri="urn:schemas-microsoft-com:office:smarttags" w:element="metricconverter">
        <w:smartTagPr>
          <w:attr w:name="ProductID" w:val="2004 г"/>
        </w:smartTagPr>
        <w:r w:rsidRPr="00244B02">
          <w:t>2004 г</w:t>
        </w:r>
      </w:smartTag>
      <w:r w:rsidRPr="00244B02">
        <w:t>.</w:t>
      </w:r>
    </w:p>
    <w:p w:rsidR="00C42D6E" w:rsidRDefault="00C42D6E" w:rsidP="00C42D6E">
      <w:r>
        <w:t>- Журнал «Литература в школе».</w:t>
      </w:r>
    </w:p>
    <w:p w:rsidR="00C42D6E" w:rsidRPr="00BA7514" w:rsidRDefault="00C42D6E" w:rsidP="00C42D6E">
      <w:pPr>
        <w:ind w:right="-1"/>
      </w:pPr>
      <w:r>
        <w:t>- «</w:t>
      </w:r>
      <w:r w:rsidRPr="00BA7514">
        <w:t xml:space="preserve">Литература 9 и 11 </w:t>
      </w:r>
      <w:proofErr w:type="spellStart"/>
      <w:r w:rsidRPr="00BA7514">
        <w:t>кл</w:t>
      </w:r>
      <w:proofErr w:type="spellEnd"/>
      <w:r w:rsidRPr="00BA7514">
        <w:t>. Учебное пособ</w:t>
      </w:r>
      <w:r>
        <w:t>ие школьникам, учителям, родит</w:t>
      </w:r>
      <w:proofErr w:type="gramStart"/>
      <w:r>
        <w:t>.»</w:t>
      </w:r>
      <w:proofErr w:type="gramEnd"/>
      <w:r w:rsidRPr="00BA7514">
        <w:t>М., АСТ-Пресс” 2001</w:t>
      </w:r>
    </w:p>
    <w:p w:rsidR="00244B02" w:rsidRPr="00244B02" w:rsidRDefault="00244B02" w:rsidP="00244B02">
      <w:r>
        <w:t>- «</w:t>
      </w:r>
      <w:r w:rsidRPr="00244B02">
        <w:t>Русская литература ХХ в. Справочные материалы. Книга для ст</w:t>
      </w:r>
      <w:r>
        <w:t>аршеклассников».</w:t>
      </w:r>
      <w:r w:rsidRPr="00244B02">
        <w:t xml:space="preserve"> Сост</w:t>
      </w:r>
      <w:r>
        <w:t xml:space="preserve">. </w:t>
      </w:r>
      <w:r w:rsidRPr="00244B02">
        <w:t xml:space="preserve">А.А.Смирнов. М., “Просвещение”, </w:t>
      </w:r>
      <w:smartTag w:uri="urn:schemas-microsoft-com:office:smarttags" w:element="metricconverter">
        <w:smartTagPr>
          <w:attr w:name="ProductID" w:val="1995 г"/>
        </w:smartTagPr>
        <w:r w:rsidRPr="00244B02">
          <w:t>1995 г</w:t>
        </w:r>
      </w:smartTag>
      <w:r w:rsidRPr="00244B02">
        <w:t xml:space="preserve">.            </w:t>
      </w:r>
    </w:p>
    <w:p w:rsidR="00244B02" w:rsidRPr="00473484" w:rsidRDefault="00BA7514" w:rsidP="00473484">
      <w:pPr>
        <w:ind w:right="-1"/>
      </w:pPr>
      <w:r>
        <w:t xml:space="preserve">- « </w:t>
      </w:r>
      <w:r w:rsidRPr="00BA7514">
        <w:t>Русские писатели. Библиографический с</w:t>
      </w:r>
      <w:r>
        <w:t>ловарь в 2 ч». М., «Просвещение»</w:t>
      </w:r>
      <w:r w:rsidRPr="00BA7514">
        <w:t xml:space="preserve">, </w:t>
      </w:r>
      <w:smartTag w:uri="urn:schemas-microsoft-com:office:smarttags" w:element="metricconverter">
        <w:smartTagPr>
          <w:attr w:name="ProductID" w:val="1990 г"/>
        </w:smartTagPr>
        <w:r w:rsidRPr="00BA7514">
          <w:t>1990 г</w:t>
        </w:r>
      </w:smartTag>
      <w:r w:rsidRPr="00BA7514">
        <w:t>.</w:t>
      </w:r>
    </w:p>
    <w:p w:rsidR="00971B41" w:rsidRDefault="00971B41" w:rsidP="00244B02">
      <w:pPr>
        <w:rPr>
          <w:b/>
        </w:rPr>
      </w:pPr>
    </w:p>
    <w:p w:rsidR="00BB3C85" w:rsidRPr="00AC794D" w:rsidRDefault="00AC794D" w:rsidP="00C42D6E">
      <w:pPr>
        <w:pStyle w:val="a3"/>
        <w:spacing w:after="0"/>
      </w:pPr>
      <w:r w:rsidRPr="00AC794D">
        <w:t>Приложение № 3</w:t>
      </w:r>
    </w:p>
    <w:p w:rsidR="00AC794D" w:rsidRDefault="00AC794D" w:rsidP="00C42D6E">
      <w:pPr>
        <w:spacing w:before="100"/>
        <w:jc w:val="center"/>
        <w:rPr>
          <w:b/>
          <w:bCs/>
          <w:color w:val="000000"/>
          <w:u w:val="single"/>
        </w:rPr>
      </w:pPr>
      <w:r w:rsidRPr="00AC794D">
        <w:rPr>
          <w:b/>
          <w:bCs/>
          <w:color w:val="000000"/>
          <w:u w:val="single"/>
        </w:rPr>
        <w:t>О</w:t>
      </w:r>
      <w:r>
        <w:rPr>
          <w:b/>
          <w:bCs/>
          <w:color w:val="000000"/>
          <w:u w:val="single"/>
        </w:rPr>
        <w:t>ценка устных ответов учащихся.</w:t>
      </w:r>
    </w:p>
    <w:p w:rsidR="00AC794D" w:rsidRDefault="00AC794D" w:rsidP="00C42D6E">
      <w:pPr>
        <w:spacing w:before="100"/>
        <w:jc w:val="center"/>
        <w:rPr>
          <w:color w:val="000000"/>
        </w:rPr>
      </w:pPr>
      <w:r>
        <w:rPr>
          <w:b/>
          <w:bCs/>
          <w:color w:val="000000"/>
        </w:rPr>
        <w:t>Устный опрос</w:t>
      </w:r>
      <w:r>
        <w:rPr>
          <w:color w:val="000000"/>
        </w:rPr>
        <w:t> является одним из основных способов учета знаний учащихся по литературе и русскому языку.</w:t>
      </w:r>
    </w:p>
    <w:p w:rsidR="00AC794D" w:rsidRDefault="00AC794D" w:rsidP="00C42D6E">
      <w:pPr>
        <w:spacing w:before="100"/>
        <w:rPr>
          <w:color w:val="000000"/>
        </w:rPr>
      </w:pPr>
      <w:r>
        <w:rPr>
          <w:b/>
          <w:bCs/>
          <w:color w:val="000000"/>
        </w:rPr>
        <w:t>Развернутый ответ ученика должен представлять собой</w:t>
      </w:r>
      <w:r>
        <w:rPr>
          <w:color w:val="000000"/>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AC794D" w:rsidRDefault="00AC794D" w:rsidP="00C42D6E">
      <w:pPr>
        <w:spacing w:before="100"/>
        <w:rPr>
          <w:color w:val="000000"/>
        </w:rPr>
      </w:pPr>
      <w:r>
        <w:rPr>
          <w:color w:val="000000"/>
        </w:rPr>
        <w:t>При оценке ответа ученика надо руководствоваться следующими </w:t>
      </w:r>
      <w:r>
        <w:rPr>
          <w:b/>
          <w:bCs/>
          <w:color w:val="000000"/>
        </w:rPr>
        <w:t>критериями</w:t>
      </w:r>
      <w:r>
        <w:rPr>
          <w:color w:val="000000"/>
        </w:rPr>
        <w:t>, учитывать:</w:t>
      </w:r>
    </w:p>
    <w:p w:rsidR="00AC794D" w:rsidRDefault="00AC794D" w:rsidP="00C42D6E">
      <w:pPr>
        <w:spacing w:before="100"/>
        <w:rPr>
          <w:color w:val="000000"/>
        </w:rPr>
      </w:pPr>
      <w:r>
        <w:rPr>
          <w:color w:val="000000"/>
        </w:rPr>
        <w:t>1) полноту и правильность ответа;</w:t>
      </w:r>
    </w:p>
    <w:p w:rsidR="00AC794D" w:rsidRDefault="00AC794D" w:rsidP="00C42D6E">
      <w:pPr>
        <w:spacing w:before="100"/>
        <w:rPr>
          <w:color w:val="000000"/>
        </w:rPr>
      </w:pPr>
      <w:r>
        <w:rPr>
          <w:color w:val="000000"/>
        </w:rPr>
        <w:t>2) степень осознанности, понимания изученного;</w:t>
      </w:r>
    </w:p>
    <w:p w:rsidR="00AC794D" w:rsidRDefault="00AC794D" w:rsidP="00C42D6E">
      <w:pPr>
        <w:spacing w:before="100"/>
        <w:rPr>
          <w:color w:val="000000"/>
        </w:rPr>
      </w:pPr>
      <w:r>
        <w:rPr>
          <w:color w:val="000000"/>
        </w:rPr>
        <w:t>3) языковое оформление ответа.</w:t>
      </w:r>
    </w:p>
    <w:tbl>
      <w:tblPr>
        <w:tblW w:w="0" w:type="auto"/>
        <w:tblCellSpacing w:w="0" w:type="dxa"/>
        <w:tblCellMar>
          <w:left w:w="0" w:type="dxa"/>
          <w:right w:w="0" w:type="dxa"/>
        </w:tblCellMar>
        <w:tblLook w:val="04A0" w:firstRow="1" w:lastRow="0" w:firstColumn="1" w:lastColumn="0" w:noHBand="0" w:noVBand="1"/>
      </w:tblPr>
      <w:tblGrid>
        <w:gridCol w:w="548"/>
        <w:gridCol w:w="14022"/>
      </w:tblGrid>
      <w:tr w:rsidR="00AC794D" w:rsidTr="00AC794D">
        <w:trPr>
          <w:tblCellSpacing w:w="0" w:type="dxa"/>
        </w:trPr>
        <w:tc>
          <w:tcPr>
            <w:tcW w:w="0" w:type="auto"/>
            <w:hideMark/>
          </w:tcPr>
          <w:p w:rsidR="00AC794D" w:rsidRDefault="00AC794D" w:rsidP="00C42D6E">
            <w:pPr>
              <w:spacing w:before="100"/>
              <w:jc w:val="center"/>
              <w:rPr>
                <w:color w:val="000000"/>
              </w:rPr>
            </w:pPr>
            <w:r>
              <w:rPr>
                <w:b/>
                <w:bCs/>
                <w:color w:val="000000"/>
              </w:rPr>
              <w:lastRenderedPageBreak/>
              <w:t>Балл</w:t>
            </w:r>
          </w:p>
        </w:tc>
        <w:tc>
          <w:tcPr>
            <w:tcW w:w="0" w:type="auto"/>
            <w:hideMark/>
          </w:tcPr>
          <w:p w:rsidR="00AC794D" w:rsidRDefault="00AC794D" w:rsidP="00C42D6E">
            <w:pPr>
              <w:spacing w:before="100"/>
              <w:jc w:val="center"/>
              <w:rPr>
                <w:color w:val="000000"/>
              </w:rPr>
            </w:pPr>
            <w:r>
              <w:rPr>
                <w:b/>
                <w:bCs/>
                <w:color w:val="000000"/>
              </w:rPr>
              <w:t>Степень выполнения учащимся</w:t>
            </w:r>
          </w:p>
          <w:p w:rsidR="00AC794D" w:rsidRDefault="00AC794D" w:rsidP="00C42D6E">
            <w:pPr>
              <w:spacing w:before="100"/>
              <w:jc w:val="center"/>
              <w:rPr>
                <w:color w:val="000000"/>
              </w:rPr>
            </w:pPr>
            <w:r>
              <w:rPr>
                <w:b/>
                <w:bCs/>
                <w:color w:val="000000"/>
              </w:rPr>
              <w:t>общих требований к ответу</w:t>
            </w:r>
          </w:p>
        </w:tc>
      </w:tr>
      <w:tr w:rsidR="00AC794D" w:rsidTr="00AC794D">
        <w:trPr>
          <w:tblCellSpacing w:w="0" w:type="dxa"/>
        </w:trPr>
        <w:tc>
          <w:tcPr>
            <w:tcW w:w="0" w:type="auto"/>
            <w:hideMark/>
          </w:tcPr>
          <w:p w:rsidR="00AC794D" w:rsidRDefault="00AC794D" w:rsidP="00C42D6E">
            <w:pPr>
              <w:spacing w:before="100"/>
              <w:rPr>
                <w:color w:val="000000"/>
              </w:rPr>
            </w:pPr>
            <w:r>
              <w:rPr>
                <w:b/>
                <w:bCs/>
                <w:color w:val="000000"/>
              </w:rPr>
              <w:t>«5»</w:t>
            </w:r>
          </w:p>
        </w:tc>
        <w:tc>
          <w:tcPr>
            <w:tcW w:w="0" w:type="auto"/>
            <w:hideMark/>
          </w:tcPr>
          <w:p w:rsidR="00AC794D" w:rsidRDefault="00AC794D" w:rsidP="00C42D6E">
            <w:pPr>
              <w:spacing w:before="100"/>
              <w:rPr>
                <w:color w:val="000000"/>
              </w:rPr>
            </w:pPr>
            <w:r>
              <w:rPr>
                <w:color w:val="000000"/>
              </w:rPr>
              <w:t>1) ученик полно излагает изученный материал, дает правильное определение языковых понятий;</w:t>
            </w:r>
          </w:p>
          <w:p w:rsidR="00AC794D" w:rsidRDefault="00AC794D" w:rsidP="00C42D6E">
            <w:pPr>
              <w:spacing w:before="100"/>
              <w:rPr>
                <w:color w:val="000000"/>
              </w:rPr>
            </w:pPr>
            <w:r>
              <w:rPr>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C794D" w:rsidRDefault="00AC794D" w:rsidP="00C42D6E">
            <w:pPr>
              <w:spacing w:before="100"/>
              <w:rPr>
                <w:color w:val="000000"/>
              </w:rPr>
            </w:pPr>
            <w:r>
              <w:rPr>
                <w:color w:val="000000"/>
              </w:rPr>
              <w:t>3) излагает материал последовательно и правильно с точки зрения норм литературного языка.</w:t>
            </w:r>
          </w:p>
        </w:tc>
      </w:tr>
      <w:tr w:rsidR="00AC794D" w:rsidTr="00AC794D">
        <w:trPr>
          <w:tblCellSpacing w:w="0" w:type="dxa"/>
        </w:trPr>
        <w:tc>
          <w:tcPr>
            <w:tcW w:w="0" w:type="auto"/>
            <w:hideMark/>
          </w:tcPr>
          <w:p w:rsidR="00AC794D" w:rsidRDefault="00AC794D" w:rsidP="00C42D6E">
            <w:pPr>
              <w:spacing w:before="100"/>
              <w:rPr>
                <w:color w:val="000000"/>
              </w:rPr>
            </w:pPr>
            <w:r>
              <w:rPr>
                <w:b/>
                <w:bCs/>
                <w:color w:val="000000"/>
              </w:rPr>
              <w:t>«4»</w:t>
            </w:r>
          </w:p>
        </w:tc>
        <w:tc>
          <w:tcPr>
            <w:tcW w:w="0" w:type="auto"/>
            <w:hideMark/>
          </w:tcPr>
          <w:p w:rsidR="00AC794D" w:rsidRDefault="00AC794D" w:rsidP="00C42D6E">
            <w:pPr>
              <w:spacing w:before="100"/>
              <w:rPr>
                <w:color w:val="000000"/>
              </w:rPr>
            </w:pPr>
            <w:r>
              <w:rPr>
                <w:color w:val="00000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C794D" w:rsidTr="00AC794D">
        <w:trPr>
          <w:tblCellSpacing w:w="0" w:type="dxa"/>
        </w:trPr>
        <w:tc>
          <w:tcPr>
            <w:tcW w:w="0" w:type="auto"/>
            <w:hideMark/>
          </w:tcPr>
          <w:p w:rsidR="00AC794D" w:rsidRDefault="00AC794D" w:rsidP="00C42D6E">
            <w:pPr>
              <w:spacing w:before="100"/>
              <w:rPr>
                <w:color w:val="000000"/>
              </w:rPr>
            </w:pPr>
            <w:r>
              <w:rPr>
                <w:b/>
                <w:bCs/>
                <w:color w:val="000000"/>
              </w:rPr>
              <w:t>«3»</w:t>
            </w:r>
          </w:p>
        </w:tc>
        <w:tc>
          <w:tcPr>
            <w:tcW w:w="0" w:type="auto"/>
            <w:hideMark/>
          </w:tcPr>
          <w:p w:rsidR="00AC794D" w:rsidRDefault="00AC794D" w:rsidP="00C42D6E">
            <w:pPr>
              <w:spacing w:before="100"/>
              <w:rPr>
                <w:color w:val="000000"/>
              </w:rPr>
            </w:pPr>
            <w:r>
              <w:rPr>
                <w:color w:val="000000"/>
              </w:rPr>
              <w:t>ученик обнаруживает знание и понимание основных положений данной темы, но:</w:t>
            </w:r>
          </w:p>
          <w:p w:rsidR="00AC794D" w:rsidRDefault="00AC794D" w:rsidP="00C42D6E">
            <w:pPr>
              <w:spacing w:before="100"/>
              <w:rPr>
                <w:color w:val="000000"/>
              </w:rPr>
            </w:pPr>
            <w:r>
              <w:rPr>
                <w:color w:val="000000"/>
              </w:rPr>
              <w:t>1) излагает материал неполно и допускает неточности в определении понятий или формулировке правил;</w:t>
            </w:r>
          </w:p>
          <w:p w:rsidR="00AC794D" w:rsidRDefault="00AC794D" w:rsidP="00C42D6E">
            <w:pPr>
              <w:spacing w:before="100"/>
              <w:rPr>
                <w:color w:val="000000"/>
              </w:rPr>
            </w:pPr>
            <w:r>
              <w:rPr>
                <w:color w:val="000000"/>
              </w:rPr>
              <w:t>2) не умеет достаточно глубоко и доказательно обосновать свои суждения и привести свои примеры;</w:t>
            </w:r>
          </w:p>
          <w:p w:rsidR="00AC794D" w:rsidRDefault="00AC794D" w:rsidP="00C42D6E">
            <w:pPr>
              <w:spacing w:before="100"/>
              <w:rPr>
                <w:color w:val="000000"/>
              </w:rPr>
            </w:pPr>
            <w:r>
              <w:rPr>
                <w:color w:val="000000"/>
              </w:rPr>
              <w:t xml:space="preserve">3) излагает материал непоследовательно и допускает ошибки в языковом оформлении </w:t>
            </w:r>
            <w:proofErr w:type="gramStart"/>
            <w:r>
              <w:rPr>
                <w:color w:val="000000"/>
              </w:rPr>
              <w:t>излагаемого</w:t>
            </w:r>
            <w:proofErr w:type="gramEnd"/>
          </w:p>
        </w:tc>
      </w:tr>
    </w:tbl>
    <w:p w:rsidR="00AC794D" w:rsidRDefault="00AC794D" w:rsidP="00C42D6E">
      <w:pPr>
        <w:spacing w:before="100"/>
        <w:rPr>
          <w:color w:val="000000"/>
        </w:rPr>
      </w:pPr>
      <w:r>
        <w:rPr>
          <w:color w:val="000000"/>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C794D" w:rsidRDefault="00AC794D" w:rsidP="00C42D6E">
      <w:pPr>
        <w:spacing w:before="100"/>
        <w:rPr>
          <w:color w:val="000000"/>
        </w:rPr>
      </w:pPr>
      <w:r>
        <w:rPr>
          <w:color w:val="000000"/>
        </w:rPr>
        <w:t>Отметка «1» не ставится.</w:t>
      </w:r>
    </w:p>
    <w:p w:rsidR="00AC794D" w:rsidRDefault="00AC794D" w:rsidP="00C42D6E">
      <w:pPr>
        <w:spacing w:before="100"/>
        <w:rPr>
          <w:color w:val="000000"/>
        </w:rPr>
      </w:pPr>
      <w:proofErr w:type="gramStart"/>
      <w:r>
        <w:rPr>
          <w:b/>
          <w:bCs/>
          <w:color w:val="000000"/>
        </w:rPr>
        <w:t>Отметка</w:t>
      </w:r>
      <w:r>
        <w:rPr>
          <w:color w:val="000000"/>
        </w:rPr>
        <w:t> («5», «4», «3») </w:t>
      </w:r>
      <w:r>
        <w:rPr>
          <w:b/>
          <w:bCs/>
          <w:color w:val="000000"/>
        </w:rPr>
        <w:t>может ставиться не только за единовременный ответ</w:t>
      </w:r>
      <w:r>
        <w:rPr>
          <w:color w:val="000000"/>
        </w:rPr>
        <w:t> (когда на проверку подготовки ученика отводится определенное время), </w:t>
      </w:r>
      <w:r>
        <w:rPr>
          <w:b/>
          <w:bCs/>
          <w:color w:val="000000"/>
        </w:rPr>
        <w:t>но и за рассредоточенный во времени,</w:t>
      </w:r>
      <w:r>
        <w:rPr>
          <w:color w:val="000000"/>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C794D" w:rsidRDefault="00AC794D" w:rsidP="00C42D6E">
      <w:pPr>
        <w:spacing w:before="100"/>
        <w:rPr>
          <w:b/>
          <w:bCs/>
          <w:color w:val="000000"/>
        </w:rPr>
      </w:pPr>
      <w:r>
        <w:rPr>
          <w:b/>
          <w:bCs/>
          <w:color w:val="000000"/>
        </w:rPr>
        <w:t xml:space="preserve">                                               Критерии и нормативы оценки изложений и сочинений.</w:t>
      </w:r>
    </w:p>
    <w:p w:rsidR="00AC794D" w:rsidRDefault="00AC794D" w:rsidP="00C42D6E">
      <w:pPr>
        <w:spacing w:before="100"/>
        <w:jc w:val="center"/>
        <w:rPr>
          <w:color w:val="000000"/>
        </w:rPr>
      </w:pPr>
      <w:r>
        <w:rPr>
          <w:b/>
          <w:bCs/>
          <w:color w:val="000000"/>
        </w:rPr>
        <w:t>Критериями оценки содержания и композиционного оформления</w:t>
      </w:r>
      <w:r>
        <w:rPr>
          <w:color w:val="000000"/>
        </w:rPr>
        <w:t> изложений и сочинений являются:</w:t>
      </w:r>
    </w:p>
    <w:p w:rsidR="00AC794D" w:rsidRDefault="00AC794D" w:rsidP="00C42D6E">
      <w:pPr>
        <w:spacing w:before="100"/>
        <w:rPr>
          <w:color w:val="000000"/>
        </w:rPr>
      </w:pPr>
      <w:r>
        <w:rPr>
          <w:color w:val="000000"/>
        </w:rPr>
        <w:t>- соответствие работы теме, наличие и раскрытие основной мысли высказывания;</w:t>
      </w:r>
    </w:p>
    <w:p w:rsidR="00AC794D" w:rsidRDefault="00AC794D" w:rsidP="00C42D6E">
      <w:pPr>
        <w:spacing w:before="100"/>
        <w:rPr>
          <w:color w:val="000000"/>
        </w:rPr>
      </w:pPr>
      <w:r>
        <w:rPr>
          <w:color w:val="000000"/>
        </w:rPr>
        <w:t>- полнота раскрытия темы;</w:t>
      </w:r>
    </w:p>
    <w:p w:rsidR="00AC794D" w:rsidRDefault="00AC794D" w:rsidP="00C42D6E">
      <w:pPr>
        <w:spacing w:before="100"/>
        <w:rPr>
          <w:color w:val="000000"/>
        </w:rPr>
      </w:pPr>
      <w:r>
        <w:rPr>
          <w:color w:val="000000"/>
        </w:rPr>
        <w:t>- правильность фактического материала;</w:t>
      </w:r>
    </w:p>
    <w:p w:rsidR="00AC794D" w:rsidRDefault="00AC794D" w:rsidP="00C42D6E">
      <w:pPr>
        <w:spacing w:before="100"/>
        <w:rPr>
          <w:color w:val="000000"/>
        </w:rPr>
      </w:pPr>
      <w:r>
        <w:rPr>
          <w:color w:val="000000"/>
        </w:rPr>
        <w:t>- последовательность и логичность изложения;</w:t>
      </w:r>
    </w:p>
    <w:p w:rsidR="00AC794D" w:rsidRDefault="00AC794D" w:rsidP="00C42D6E">
      <w:pPr>
        <w:spacing w:before="100"/>
        <w:rPr>
          <w:color w:val="000000"/>
        </w:rPr>
      </w:pPr>
      <w:r>
        <w:rPr>
          <w:color w:val="000000"/>
        </w:rPr>
        <w:t>- правильное композиционное оформление работы.</w:t>
      </w:r>
    </w:p>
    <w:p w:rsidR="00AC794D" w:rsidRDefault="00AC794D" w:rsidP="00C42D6E">
      <w:pPr>
        <w:spacing w:before="100"/>
        <w:rPr>
          <w:color w:val="000000"/>
        </w:rPr>
      </w:pPr>
      <w:r>
        <w:rPr>
          <w:color w:val="000000"/>
        </w:rPr>
        <w:lastRenderedPageBreak/>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AC794D" w:rsidRDefault="00AC794D" w:rsidP="00C42D6E">
      <w:pPr>
        <w:spacing w:before="100"/>
        <w:rPr>
          <w:color w:val="000000"/>
        </w:rPr>
      </w:pPr>
      <w:r>
        <w:rPr>
          <w:color w:val="000000"/>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C794D" w:rsidRDefault="00AC794D" w:rsidP="00C42D6E">
      <w:pPr>
        <w:spacing w:before="100"/>
        <w:rPr>
          <w:color w:val="000000"/>
        </w:rPr>
      </w:pPr>
      <w:r>
        <w:rPr>
          <w:b/>
          <w:bCs/>
          <w:color w:val="000000"/>
        </w:rPr>
        <w:t>Критерии и нормативы оценки языкового оформления</w:t>
      </w:r>
    </w:p>
    <w:p w:rsidR="00AC794D" w:rsidRDefault="00AC794D" w:rsidP="00C42D6E">
      <w:pPr>
        <w:spacing w:before="100"/>
        <w:rPr>
          <w:color w:val="000000"/>
        </w:rPr>
      </w:pPr>
      <w:r>
        <w:rPr>
          <w:color w:val="000000"/>
        </w:rPr>
        <w:t>изложений и сочинений</w:t>
      </w:r>
    </w:p>
    <w:p w:rsidR="00AC794D" w:rsidRDefault="00AC794D" w:rsidP="00C42D6E">
      <w:pPr>
        <w:spacing w:before="100"/>
        <w:rPr>
          <w:color w:val="000000"/>
        </w:rPr>
      </w:pPr>
      <w:r>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C794D" w:rsidRDefault="001B37F2" w:rsidP="00C42D6E">
      <w:pPr>
        <w:spacing w:before="100"/>
        <w:rPr>
          <w:color w:val="000000"/>
        </w:rPr>
      </w:pPr>
      <w:r>
        <w:rPr>
          <w:color w:val="000000"/>
        </w:rPr>
        <w:t>-</w:t>
      </w:r>
      <w:r w:rsidR="00AC794D">
        <w:rPr>
          <w:color w:val="000000"/>
        </w:rPr>
        <w:t xml:space="preserve"> богатство (разнообразие) словаря и грамматического строя речи;</w:t>
      </w:r>
    </w:p>
    <w:p w:rsidR="00AC794D" w:rsidRDefault="001B37F2" w:rsidP="00C42D6E">
      <w:pPr>
        <w:spacing w:before="100"/>
        <w:rPr>
          <w:color w:val="000000"/>
        </w:rPr>
      </w:pPr>
      <w:r>
        <w:rPr>
          <w:color w:val="000000"/>
        </w:rPr>
        <w:t>-</w:t>
      </w:r>
      <w:r w:rsidR="00AC794D">
        <w:rPr>
          <w:color w:val="000000"/>
        </w:rPr>
        <w:t xml:space="preserve"> стилевое единство и выразительность речи;</w:t>
      </w:r>
    </w:p>
    <w:p w:rsidR="00AC794D" w:rsidRDefault="001B37F2" w:rsidP="00C42D6E">
      <w:pPr>
        <w:spacing w:before="100"/>
        <w:rPr>
          <w:color w:val="000000"/>
        </w:rPr>
      </w:pPr>
      <w:r>
        <w:rPr>
          <w:color w:val="000000"/>
        </w:rPr>
        <w:t>-</w:t>
      </w:r>
      <w:r w:rsidR="00AC794D">
        <w:rPr>
          <w:color w:val="000000"/>
        </w:rPr>
        <w:t xml:space="preserve"> правильность и уместность употребления языковых средств.</w:t>
      </w:r>
    </w:p>
    <w:p w:rsidR="00AC794D" w:rsidRDefault="00AC794D" w:rsidP="00C42D6E">
      <w:pPr>
        <w:spacing w:before="100"/>
        <w:rPr>
          <w:color w:val="000000"/>
        </w:rPr>
      </w:pPr>
      <w:r>
        <w:rPr>
          <w:color w:val="000000"/>
        </w:rPr>
        <w:t>Показателями </w:t>
      </w:r>
      <w:r>
        <w:rPr>
          <w:b/>
          <w:bCs/>
          <w:color w:val="000000"/>
        </w:rPr>
        <w:t>богатства речи</w:t>
      </w:r>
      <w:r>
        <w:rPr>
          <w:color w:val="000000"/>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C794D" w:rsidRDefault="00AC794D" w:rsidP="00C42D6E">
      <w:pPr>
        <w:spacing w:before="100"/>
        <w:rPr>
          <w:color w:val="000000"/>
        </w:rPr>
      </w:pPr>
      <w:r>
        <w:rPr>
          <w:color w:val="000000"/>
        </w:rPr>
        <w:t>Показатель </w:t>
      </w:r>
      <w:r>
        <w:rPr>
          <w:b/>
          <w:bCs/>
          <w:color w:val="000000"/>
        </w:rPr>
        <w:t>точности речи</w:t>
      </w:r>
      <w:r>
        <w:rPr>
          <w:color w:val="000000"/>
        </w:rPr>
        <w:t xml:space="preserve"> - умение пользоваться синонимическими средствами языка и речи, выбрать из ряда </w:t>
      </w:r>
      <w:proofErr w:type="gramStart"/>
      <w:r>
        <w:rPr>
          <w:color w:val="000000"/>
        </w:rPr>
        <w:t>возможных</w:t>
      </w:r>
      <w:proofErr w:type="gramEnd"/>
      <w:r>
        <w:rPr>
          <w:color w:val="000000"/>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C794D" w:rsidRDefault="00AC794D" w:rsidP="00C42D6E">
      <w:pPr>
        <w:spacing w:before="100"/>
        <w:rPr>
          <w:color w:val="000000"/>
        </w:rPr>
      </w:pPr>
      <w:r>
        <w:rPr>
          <w:b/>
          <w:bCs/>
          <w:color w:val="000000"/>
        </w:rPr>
        <w:t>Выразительность речи</w:t>
      </w:r>
      <w:r>
        <w:rPr>
          <w:color w:val="000000"/>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Pr>
          <w:color w:val="000000"/>
        </w:rPr>
        <w:t>пишущий</w:t>
      </w:r>
      <w:proofErr w:type="gramEnd"/>
      <w:r>
        <w:rPr>
          <w:color w:val="000000"/>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C794D" w:rsidRDefault="00AC794D" w:rsidP="00C42D6E">
      <w:pPr>
        <w:spacing w:before="100"/>
        <w:rPr>
          <w:color w:val="000000"/>
        </w:rPr>
      </w:pPr>
      <w:r>
        <w:rPr>
          <w:color w:val="000000"/>
          <w:u w:val="single"/>
        </w:rPr>
        <w:t>Снижает выразительность школьных сочинений</w:t>
      </w:r>
      <w:r>
        <w:rPr>
          <w:color w:val="000000"/>
        </w:rPr>
        <w:t> использование штампов, канцеляризмов, слов со сниженной стилистической окраской, неумение пользоваться стилистическими синонимами.</w:t>
      </w:r>
    </w:p>
    <w:p w:rsidR="00AC794D" w:rsidRDefault="00AC794D" w:rsidP="00C42D6E">
      <w:pPr>
        <w:spacing w:before="100"/>
        <w:rPr>
          <w:color w:val="000000"/>
        </w:rPr>
      </w:pPr>
      <w:r>
        <w:rPr>
          <w:color w:val="000000"/>
          <w:u w:val="single"/>
        </w:rPr>
        <w:t>Правильность и уместность языкового оформления</w:t>
      </w:r>
      <w:r>
        <w:rPr>
          <w:color w:val="000000"/>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Pr>
          <w:color w:val="000000"/>
        </w:rPr>
        <w:t>дств в с</w:t>
      </w:r>
      <w:proofErr w:type="gramEnd"/>
      <w:r>
        <w:rPr>
          <w:color w:val="000000"/>
        </w:rPr>
        <w:t>оответствии с разными задачами высказывания.</w:t>
      </w:r>
    </w:p>
    <w:p w:rsidR="00AC794D" w:rsidRDefault="00AC794D" w:rsidP="00C42D6E">
      <w:pPr>
        <w:spacing w:before="100"/>
        <w:rPr>
          <w:color w:val="000000"/>
        </w:rPr>
      </w:pPr>
      <w:r>
        <w:rPr>
          <w:b/>
          <w:bCs/>
          <w:color w:val="000000"/>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C794D" w:rsidRDefault="00AC794D" w:rsidP="00C42D6E">
      <w:pPr>
        <w:spacing w:before="100"/>
        <w:rPr>
          <w:color w:val="000000"/>
        </w:rPr>
      </w:pPr>
      <w:r>
        <w:rPr>
          <w:b/>
          <w:bCs/>
          <w:color w:val="000000"/>
        </w:rPr>
        <w:lastRenderedPageBreak/>
        <w:t>При выставлении оценки за содержание и речевое оформление согласно установленным нормам необходимо учитывать</w:t>
      </w:r>
      <w:r>
        <w:rPr>
          <w:color w:val="000000"/>
        </w:rPr>
        <w:t> все требования, предъявляемые к раскрытию темы, а также к соблюдению речевых норм (богатство, выразительность, точность).</w:t>
      </w:r>
    </w:p>
    <w:p w:rsidR="00AC794D" w:rsidRDefault="00AC794D" w:rsidP="00C42D6E">
      <w:pPr>
        <w:spacing w:before="100"/>
        <w:rPr>
          <w:color w:val="000000"/>
        </w:rPr>
      </w:pPr>
      <w:r>
        <w:rPr>
          <w:b/>
          <w:bCs/>
          <w:color w:val="000000"/>
        </w:rPr>
        <w:t>При выставлении второй оценки учитывается</w:t>
      </w:r>
      <w:r>
        <w:rPr>
          <w:color w:val="000000"/>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C794D" w:rsidRDefault="00AC794D" w:rsidP="00C42D6E">
      <w:pPr>
        <w:spacing w:before="100"/>
        <w:rPr>
          <w:color w:val="000000"/>
        </w:rPr>
      </w:pPr>
      <w:r>
        <w:rPr>
          <w:b/>
          <w:bCs/>
          <w:color w:val="000000"/>
        </w:rPr>
        <w:t>Основные критерии оценки за изложение и сочинение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7803"/>
        <w:gridCol w:w="5938"/>
      </w:tblGrid>
      <w:tr w:rsidR="00AC794D" w:rsidTr="00AC79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jc w:val="center"/>
              <w:rPr>
                <w:color w:val="000000"/>
              </w:rPr>
            </w:pPr>
            <w:r>
              <w:rPr>
                <w:b/>
                <w:bCs/>
                <w:color w:val="000000"/>
              </w:rPr>
              <w:t>Оценка</w:t>
            </w:r>
          </w:p>
        </w:tc>
        <w:tc>
          <w:tcPr>
            <w:tcW w:w="7803"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jc w:val="center"/>
              <w:rPr>
                <w:color w:val="000000"/>
              </w:rPr>
            </w:pPr>
            <w:r>
              <w:rPr>
                <w:b/>
                <w:bCs/>
                <w:color w:val="000000"/>
              </w:rPr>
              <w:t>Содержание и речь</w:t>
            </w:r>
          </w:p>
        </w:tc>
        <w:tc>
          <w:tcPr>
            <w:tcW w:w="5938"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jc w:val="center"/>
              <w:rPr>
                <w:color w:val="000000"/>
              </w:rPr>
            </w:pPr>
            <w:r>
              <w:rPr>
                <w:b/>
                <w:bCs/>
                <w:color w:val="000000"/>
              </w:rPr>
              <w:t>Грамотность</w:t>
            </w:r>
          </w:p>
        </w:tc>
      </w:tr>
      <w:tr w:rsidR="00AC794D" w:rsidTr="00AC79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rPr>
                <w:color w:val="000000"/>
              </w:rPr>
            </w:pPr>
            <w:r>
              <w:rPr>
                <w:b/>
                <w:bCs/>
                <w:color w:val="000000"/>
              </w:rPr>
              <w:t>«5»</w:t>
            </w:r>
          </w:p>
        </w:tc>
        <w:tc>
          <w:tcPr>
            <w:tcW w:w="7803"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ind w:left="275"/>
              <w:rPr>
                <w:color w:val="000000"/>
              </w:rPr>
            </w:pPr>
            <w:r>
              <w:rPr>
                <w:color w:val="000000"/>
              </w:rPr>
              <w:t>1.Содержание работы полностью соответствует теме.</w:t>
            </w:r>
          </w:p>
          <w:p w:rsidR="00AC794D" w:rsidRDefault="00AC794D" w:rsidP="00C42D6E">
            <w:pPr>
              <w:spacing w:before="100"/>
              <w:ind w:left="275"/>
              <w:rPr>
                <w:color w:val="000000"/>
              </w:rPr>
            </w:pPr>
            <w:r>
              <w:rPr>
                <w:color w:val="000000"/>
              </w:rPr>
              <w:t>2.Фактические ошибки отсутствуют.</w:t>
            </w:r>
          </w:p>
          <w:p w:rsidR="00AC794D" w:rsidRDefault="00AC794D" w:rsidP="00C42D6E">
            <w:pPr>
              <w:spacing w:before="100"/>
              <w:ind w:left="275"/>
              <w:rPr>
                <w:color w:val="000000"/>
              </w:rPr>
            </w:pPr>
            <w:r>
              <w:rPr>
                <w:color w:val="000000"/>
              </w:rPr>
              <w:t>3.Содержание излагается последовательно.</w:t>
            </w:r>
          </w:p>
          <w:p w:rsidR="00AC794D" w:rsidRDefault="00AC794D" w:rsidP="00C42D6E">
            <w:pPr>
              <w:spacing w:before="100"/>
              <w:ind w:left="275"/>
              <w:rPr>
                <w:color w:val="000000"/>
              </w:rPr>
            </w:pPr>
            <w:r>
              <w:rPr>
                <w:color w:val="000000"/>
              </w:rPr>
              <w:t>4.Работа отличается богатством словаря, разнообразием используемых синтаксических конструкций, точностью словоупотребления.</w:t>
            </w:r>
          </w:p>
          <w:p w:rsidR="00AC794D" w:rsidRDefault="00AC794D" w:rsidP="00C42D6E">
            <w:pPr>
              <w:spacing w:before="100"/>
              <w:ind w:left="275"/>
              <w:rPr>
                <w:color w:val="000000"/>
              </w:rPr>
            </w:pPr>
            <w:r>
              <w:rPr>
                <w:color w:val="000000"/>
              </w:rPr>
              <w:t>5.</w:t>
            </w:r>
            <w:proofErr w:type="gramStart"/>
            <w:r>
              <w:rPr>
                <w:color w:val="000000"/>
              </w:rPr>
              <w:t>Достигнуты</w:t>
            </w:r>
            <w:proofErr w:type="gramEnd"/>
            <w:r>
              <w:rPr>
                <w:color w:val="000000"/>
              </w:rPr>
              <w:t xml:space="preserve"> стилевое единство и выразительность текста.</w:t>
            </w:r>
          </w:p>
          <w:p w:rsidR="00AC794D" w:rsidRDefault="00AC794D" w:rsidP="00C42D6E">
            <w:pPr>
              <w:spacing w:before="100"/>
              <w:ind w:left="275"/>
              <w:rPr>
                <w:color w:val="000000"/>
              </w:rPr>
            </w:pPr>
            <w:r>
              <w:rPr>
                <w:color w:val="000000"/>
              </w:rPr>
              <w:t xml:space="preserve">В целом в работе допускается 1 недочет в содержании 1-2 </w:t>
            </w:r>
            <w:proofErr w:type="gramStart"/>
            <w:r>
              <w:rPr>
                <w:color w:val="000000"/>
              </w:rPr>
              <w:t>речевых</w:t>
            </w:r>
            <w:proofErr w:type="gramEnd"/>
            <w:r w:rsidR="00473484">
              <w:rPr>
                <w:color w:val="000000"/>
              </w:rPr>
              <w:t xml:space="preserve"> </w:t>
            </w:r>
            <w:r>
              <w:rPr>
                <w:color w:val="000000"/>
              </w:rPr>
              <w:t>недочета.</w:t>
            </w:r>
          </w:p>
        </w:tc>
        <w:tc>
          <w:tcPr>
            <w:tcW w:w="5938"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ind w:left="127"/>
              <w:rPr>
                <w:color w:val="000000"/>
              </w:rPr>
            </w:pPr>
            <w:r>
              <w:rPr>
                <w:color w:val="000000"/>
              </w:rPr>
              <w:t>Допускаются:</w:t>
            </w:r>
          </w:p>
          <w:p w:rsidR="00AC794D" w:rsidRDefault="00AC794D" w:rsidP="00C42D6E">
            <w:pPr>
              <w:spacing w:before="100"/>
              <w:ind w:left="127"/>
              <w:rPr>
                <w:color w:val="000000"/>
              </w:rPr>
            </w:pPr>
            <w:r>
              <w:rPr>
                <w:color w:val="000000"/>
              </w:rPr>
              <w:t>1орфографическая, или 1 пунктуационная, или 1 грамматическая ошибки</w:t>
            </w:r>
          </w:p>
        </w:tc>
      </w:tr>
      <w:tr w:rsidR="00AC794D" w:rsidTr="00AC79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rPr>
                <w:color w:val="000000"/>
              </w:rPr>
            </w:pPr>
            <w:r>
              <w:rPr>
                <w:b/>
                <w:bCs/>
                <w:color w:val="000000"/>
              </w:rPr>
              <w:t>«4»</w:t>
            </w:r>
          </w:p>
        </w:tc>
        <w:tc>
          <w:tcPr>
            <w:tcW w:w="7803"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ind w:left="275"/>
              <w:rPr>
                <w:color w:val="000000"/>
              </w:rPr>
            </w:pPr>
            <w:r>
              <w:rPr>
                <w:color w:val="000000"/>
              </w:rPr>
              <w:t>1.Содержание работы в основном соответствует теме (имеются незначительные отклонения от темы).</w:t>
            </w:r>
          </w:p>
          <w:p w:rsidR="00AC794D" w:rsidRDefault="00AC794D" w:rsidP="00C42D6E">
            <w:pPr>
              <w:spacing w:before="100"/>
              <w:ind w:left="275"/>
              <w:rPr>
                <w:color w:val="000000"/>
              </w:rPr>
            </w:pPr>
            <w:r>
              <w:rPr>
                <w:color w:val="000000"/>
              </w:rPr>
              <w:t>2.Содержание в основном достоверно, но имеются единичные фактические неточности.</w:t>
            </w:r>
          </w:p>
          <w:p w:rsidR="00AC794D" w:rsidRDefault="00AC794D" w:rsidP="00C42D6E">
            <w:pPr>
              <w:spacing w:before="100"/>
              <w:ind w:left="275"/>
              <w:rPr>
                <w:color w:val="000000"/>
              </w:rPr>
            </w:pPr>
            <w:r>
              <w:rPr>
                <w:color w:val="000000"/>
              </w:rPr>
              <w:t>3.Имеются незначительные нарушения последовательности в изложении мыслей.</w:t>
            </w:r>
          </w:p>
          <w:p w:rsidR="00AC794D" w:rsidRDefault="00AC794D" w:rsidP="00C42D6E">
            <w:pPr>
              <w:spacing w:before="100"/>
              <w:ind w:left="275"/>
              <w:rPr>
                <w:color w:val="000000"/>
              </w:rPr>
            </w:pPr>
            <w:r>
              <w:rPr>
                <w:color w:val="000000"/>
              </w:rPr>
              <w:t>4.Лексический и грамматический строй речи достаточно разнообразен.</w:t>
            </w:r>
          </w:p>
          <w:p w:rsidR="00AC794D" w:rsidRDefault="00AC794D" w:rsidP="00C42D6E">
            <w:pPr>
              <w:spacing w:before="100"/>
              <w:ind w:left="275"/>
              <w:rPr>
                <w:color w:val="000000"/>
              </w:rPr>
            </w:pPr>
            <w:r>
              <w:rPr>
                <w:color w:val="000000"/>
              </w:rPr>
              <w:t>5.Стиль работы отличается единством и достаточной выразительностью.</w:t>
            </w:r>
          </w:p>
          <w:p w:rsidR="00AC794D" w:rsidRDefault="00AC794D" w:rsidP="00C42D6E">
            <w:pPr>
              <w:spacing w:before="100"/>
              <w:ind w:left="275"/>
              <w:rPr>
                <w:color w:val="000000"/>
              </w:rPr>
            </w:pPr>
            <w:r>
              <w:rPr>
                <w:color w:val="000000"/>
              </w:rPr>
              <w:t>В целом в работе допускается не более 2 недочетов в содержании и не более 3-4 речевых недочетов.</w:t>
            </w:r>
          </w:p>
        </w:tc>
        <w:tc>
          <w:tcPr>
            <w:tcW w:w="5938"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ind w:left="269"/>
              <w:rPr>
                <w:color w:val="000000"/>
              </w:rPr>
            </w:pPr>
            <w:r>
              <w:rPr>
                <w:color w:val="000000"/>
              </w:rPr>
              <w:t xml:space="preserve">Допускаются: 2 орфографические и 2 пунктуационные ошибки, или 1 </w:t>
            </w:r>
            <w:proofErr w:type="gramStart"/>
            <w:r>
              <w:rPr>
                <w:color w:val="000000"/>
              </w:rPr>
              <w:t>орфографическая</w:t>
            </w:r>
            <w:proofErr w:type="gramEnd"/>
            <w:r>
              <w:rPr>
                <w:color w:val="000000"/>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AC794D" w:rsidTr="00AC79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rPr>
                <w:color w:val="000000"/>
              </w:rPr>
            </w:pPr>
            <w:r>
              <w:rPr>
                <w:color w:val="000000"/>
              </w:rPr>
              <w:t> </w:t>
            </w:r>
          </w:p>
        </w:tc>
        <w:tc>
          <w:tcPr>
            <w:tcW w:w="7803"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ind w:left="275"/>
              <w:rPr>
                <w:color w:val="000000"/>
              </w:rPr>
            </w:pPr>
            <w:r>
              <w:rPr>
                <w:color w:val="000000"/>
              </w:rPr>
              <w:t>1.В работе допущены существенные отклонения</w:t>
            </w:r>
          </w:p>
          <w:p w:rsidR="00AC794D" w:rsidRDefault="00AC794D" w:rsidP="00C42D6E">
            <w:pPr>
              <w:spacing w:before="100"/>
              <w:ind w:left="275"/>
              <w:rPr>
                <w:color w:val="000000"/>
              </w:rPr>
            </w:pPr>
            <w:r>
              <w:rPr>
                <w:color w:val="000000"/>
              </w:rPr>
              <w:t>2.Работа достоверна в главном, но в ней имеются отдельные фактические неточности.</w:t>
            </w:r>
          </w:p>
          <w:p w:rsidR="00AC794D" w:rsidRDefault="00AC794D" w:rsidP="00C42D6E">
            <w:pPr>
              <w:spacing w:before="100"/>
              <w:ind w:left="275"/>
              <w:rPr>
                <w:color w:val="000000"/>
              </w:rPr>
            </w:pPr>
            <w:r>
              <w:rPr>
                <w:color w:val="000000"/>
              </w:rPr>
              <w:t>3.Допущены отдельные нарушения последовательности изложения</w:t>
            </w:r>
          </w:p>
          <w:p w:rsidR="00AC794D" w:rsidRDefault="00AC794D" w:rsidP="00473484">
            <w:pPr>
              <w:spacing w:before="100"/>
              <w:ind w:left="275"/>
              <w:rPr>
                <w:color w:val="000000"/>
              </w:rPr>
            </w:pPr>
            <w:r>
              <w:rPr>
                <w:color w:val="000000"/>
              </w:rPr>
              <w:t>4.Беден словарь и однообразны употребляемые</w:t>
            </w:r>
            <w:r w:rsidR="00473484">
              <w:rPr>
                <w:color w:val="000000"/>
              </w:rPr>
              <w:t xml:space="preserve"> </w:t>
            </w:r>
            <w:r>
              <w:rPr>
                <w:color w:val="000000"/>
              </w:rPr>
              <w:t xml:space="preserve">синтаксические </w:t>
            </w:r>
            <w:r>
              <w:rPr>
                <w:color w:val="000000"/>
              </w:rPr>
              <w:lastRenderedPageBreak/>
              <w:t>конструкции, встречается</w:t>
            </w:r>
            <w:r w:rsidR="00473484">
              <w:rPr>
                <w:color w:val="000000"/>
              </w:rPr>
              <w:t xml:space="preserve"> </w:t>
            </w:r>
            <w:r>
              <w:rPr>
                <w:color w:val="000000"/>
              </w:rPr>
              <w:t>неправильное словоупотребление.</w:t>
            </w:r>
          </w:p>
          <w:p w:rsidR="00AC794D" w:rsidRDefault="00AC794D" w:rsidP="00473484">
            <w:pPr>
              <w:spacing w:before="100"/>
              <w:ind w:left="275"/>
              <w:rPr>
                <w:color w:val="000000"/>
              </w:rPr>
            </w:pPr>
            <w:r>
              <w:rPr>
                <w:color w:val="000000"/>
              </w:rPr>
              <w:t>5.Стиль работы не отличается единством, речь</w:t>
            </w:r>
            <w:r w:rsidR="00473484">
              <w:rPr>
                <w:color w:val="000000"/>
              </w:rPr>
              <w:t xml:space="preserve"> </w:t>
            </w:r>
            <w:r>
              <w:rPr>
                <w:color w:val="000000"/>
              </w:rPr>
              <w:t>недостаточно выразительна.</w:t>
            </w:r>
          </w:p>
          <w:p w:rsidR="00AC794D" w:rsidRDefault="00AC794D" w:rsidP="00473484">
            <w:pPr>
              <w:spacing w:before="100"/>
              <w:ind w:left="275"/>
              <w:rPr>
                <w:color w:val="000000"/>
              </w:rPr>
            </w:pPr>
            <w:r>
              <w:rPr>
                <w:color w:val="000000"/>
              </w:rPr>
              <w:t>В целом в раб</w:t>
            </w:r>
            <w:r w:rsidR="00473484">
              <w:rPr>
                <w:color w:val="000000"/>
              </w:rPr>
              <w:t>оте допускается не более 4 недо</w:t>
            </w:r>
            <w:r>
              <w:rPr>
                <w:color w:val="000000"/>
              </w:rPr>
              <w:t>четов в содержании и 5 речевых недочетов.</w:t>
            </w:r>
          </w:p>
        </w:tc>
        <w:tc>
          <w:tcPr>
            <w:tcW w:w="5938" w:type="dxa"/>
            <w:tcBorders>
              <w:top w:val="outset" w:sz="6" w:space="0" w:color="auto"/>
              <w:left w:val="outset" w:sz="6" w:space="0" w:color="auto"/>
              <w:bottom w:val="outset" w:sz="6" w:space="0" w:color="auto"/>
              <w:right w:val="outset" w:sz="6" w:space="0" w:color="auto"/>
            </w:tcBorders>
            <w:hideMark/>
          </w:tcPr>
          <w:p w:rsidR="00AC794D" w:rsidRDefault="00AC794D" w:rsidP="00473484">
            <w:pPr>
              <w:spacing w:before="100"/>
              <w:ind w:left="269"/>
              <w:rPr>
                <w:color w:val="000000"/>
              </w:rPr>
            </w:pPr>
            <w:r>
              <w:rPr>
                <w:color w:val="000000"/>
              </w:rPr>
              <w:lastRenderedPageBreak/>
              <w:t>Допускаются:</w:t>
            </w:r>
            <w:r w:rsidR="00473484">
              <w:rPr>
                <w:color w:val="000000"/>
              </w:rPr>
              <w:t xml:space="preserve"> </w:t>
            </w:r>
            <w:r>
              <w:rPr>
                <w:color w:val="000000"/>
              </w:rPr>
              <w:t>4 орфографические и</w:t>
            </w:r>
          </w:p>
          <w:p w:rsidR="00AC794D" w:rsidRDefault="00AC794D" w:rsidP="00473484">
            <w:pPr>
              <w:spacing w:before="100"/>
              <w:ind w:left="269"/>
              <w:rPr>
                <w:color w:val="000000"/>
              </w:rPr>
            </w:pPr>
            <w:r>
              <w:rPr>
                <w:color w:val="000000"/>
              </w:rPr>
              <w:t>4 пунктуационные ош</w:t>
            </w:r>
            <w:r w:rsidR="00473484">
              <w:rPr>
                <w:color w:val="000000"/>
              </w:rPr>
              <w:t xml:space="preserve">ибки </w:t>
            </w:r>
            <w:r>
              <w:rPr>
                <w:color w:val="000000"/>
              </w:rPr>
              <w:t xml:space="preserve">или 3 </w:t>
            </w:r>
            <w:proofErr w:type="spellStart"/>
            <w:r>
              <w:rPr>
                <w:color w:val="000000"/>
              </w:rPr>
              <w:t>орф</w:t>
            </w:r>
            <w:proofErr w:type="spellEnd"/>
            <w:r>
              <w:rPr>
                <w:color w:val="000000"/>
              </w:rPr>
              <w:t xml:space="preserve">. и 5 </w:t>
            </w:r>
            <w:proofErr w:type="spellStart"/>
            <w:r>
              <w:rPr>
                <w:color w:val="000000"/>
              </w:rPr>
              <w:t>пунк</w:t>
            </w:r>
            <w:proofErr w:type="spellEnd"/>
            <w:r>
              <w:rPr>
                <w:color w:val="000000"/>
              </w:rPr>
              <w:t>.</w:t>
            </w:r>
            <w:proofErr w:type="gramStart"/>
            <w:r>
              <w:rPr>
                <w:color w:val="000000"/>
              </w:rPr>
              <w:t>,и</w:t>
            </w:r>
            <w:proofErr w:type="gramEnd"/>
            <w:r>
              <w:rPr>
                <w:color w:val="000000"/>
              </w:rPr>
              <w:t>ли</w:t>
            </w:r>
          </w:p>
          <w:p w:rsidR="00AC794D" w:rsidRDefault="00AC794D" w:rsidP="00473484">
            <w:pPr>
              <w:spacing w:before="100"/>
              <w:ind w:left="269"/>
              <w:rPr>
                <w:color w:val="000000"/>
              </w:rPr>
            </w:pPr>
            <w:proofErr w:type="gramStart"/>
            <w:r>
              <w:rPr>
                <w:color w:val="000000"/>
              </w:rPr>
              <w:t xml:space="preserve">7 </w:t>
            </w:r>
            <w:proofErr w:type="spellStart"/>
            <w:r>
              <w:rPr>
                <w:color w:val="000000"/>
              </w:rPr>
              <w:t>пунк</w:t>
            </w:r>
            <w:proofErr w:type="spellEnd"/>
            <w:r>
              <w:rPr>
                <w:color w:val="000000"/>
              </w:rPr>
              <w:t>. при отсутствии</w:t>
            </w:r>
            <w:r w:rsidR="00473484">
              <w:rPr>
                <w:color w:val="000000"/>
              </w:rPr>
              <w:t xml:space="preserve"> </w:t>
            </w:r>
            <w:r>
              <w:rPr>
                <w:color w:val="000000"/>
              </w:rPr>
              <w:t xml:space="preserve">орфографических (в 5 </w:t>
            </w:r>
            <w:proofErr w:type="spellStart"/>
            <w:r>
              <w:rPr>
                <w:color w:val="000000"/>
              </w:rPr>
              <w:t>кл</w:t>
            </w:r>
            <w:proofErr w:type="spellEnd"/>
            <w:r>
              <w:rPr>
                <w:color w:val="000000"/>
              </w:rPr>
              <w:t>.-</w:t>
            </w:r>
            <w:proofErr w:type="gramEnd"/>
          </w:p>
          <w:p w:rsidR="00AC794D" w:rsidRDefault="00AC794D" w:rsidP="00473484">
            <w:pPr>
              <w:spacing w:before="100"/>
              <w:ind w:left="269"/>
              <w:rPr>
                <w:color w:val="000000"/>
              </w:rPr>
            </w:pPr>
            <w:r>
              <w:rPr>
                <w:color w:val="000000"/>
              </w:rPr>
              <w:t xml:space="preserve">5 </w:t>
            </w:r>
            <w:proofErr w:type="spellStart"/>
            <w:r>
              <w:rPr>
                <w:color w:val="000000"/>
              </w:rPr>
              <w:t>орф</w:t>
            </w:r>
            <w:proofErr w:type="spellEnd"/>
            <w:r>
              <w:rPr>
                <w:color w:val="000000"/>
              </w:rPr>
              <w:t xml:space="preserve">. и 4 </w:t>
            </w:r>
            <w:proofErr w:type="spellStart"/>
            <w:r>
              <w:rPr>
                <w:color w:val="000000"/>
              </w:rPr>
              <w:t>пунк</w:t>
            </w:r>
            <w:proofErr w:type="spellEnd"/>
            <w:r>
              <w:rPr>
                <w:color w:val="000000"/>
              </w:rPr>
              <w:t>., а также</w:t>
            </w:r>
            <w:r w:rsidR="00473484">
              <w:rPr>
                <w:color w:val="000000"/>
              </w:rPr>
              <w:t xml:space="preserve"> </w:t>
            </w:r>
            <w:r>
              <w:rPr>
                <w:color w:val="000000"/>
              </w:rPr>
              <w:t xml:space="preserve">4 </w:t>
            </w:r>
            <w:proofErr w:type="gramStart"/>
            <w:r>
              <w:rPr>
                <w:color w:val="000000"/>
              </w:rPr>
              <w:t>грамматических</w:t>
            </w:r>
            <w:proofErr w:type="gramEnd"/>
            <w:r>
              <w:rPr>
                <w:color w:val="000000"/>
              </w:rPr>
              <w:t xml:space="preserve"> ошибки</w:t>
            </w:r>
          </w:p>
        </w:tc>
      </w:tr>
      <w:tr w:rsidR="00AC794D" w:rsidTr="00AC79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rPr>
                <w:color w:val="000000"/>
              </w:rPr>
            </w:pPr>
            <w:r>
              <w:rPr>
                <w:b/>
                <w:bCs/>
                <w:color w:val="000000"/>
              </w:rPr>
              <w:lastRenderedPageBreak/>
              <w:t>«2»</w:t>
            </w:r>
          </w:p>
        </w:tc>
        <w:tc>
          <w:tcPr>
            <w:tcW w:w="7803" w:type="dxa"/>
            <w:tcBorders>
              <w:top w:val="outset" w:sz="6" w:space="0" w:color="auto"/>
              <w:left w:val="outset" w:sz="6" w:space="0" w:color="auto"/>
              <w:bottom w:val="outset" w:sz="6" w:space="0" w:color="auto"/>
              <w:right w:val="outset" w:sz="6" w:space="0" w:color="auto"/>
            </w:tcBorders>
            <w:hideMark/>
          </w:tcPr>
          <w:p w:rsidR="00AC794D" w:rsidRDefault="00AC794D" w:rsidP="00C42D6E">
            <w:pPr>
              <w:spacing w:before="100"/>
              <w:ind w:left="275"/>
              <w:rPr>
                <w:color w:val="000000"/>
              </w:rPr>
            </w:pPr>
            <w:r>
              <w:rPr>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w:t>
            </w:r>
            <w:r w:rsidR="00473484">
              <w:rPr>
                <w:color w:val="000000"/>
              </w:rPr>
              <w:t xml:space="preserve"> связью между ними, часты случаи</w:t>
            </w:r>
            <w:r>
              <w:rPr>
                <w:color w:val="000000"/>
              </w:rPr>
              <w:t xml:space="preserve"> неправильного словоупотребления. Нарушено стилевое единство текста. В целом в работе допущено 6 недочетов и до 7 речевых недочетов</w:t>
            </w:r>
          </w:p>
        </w:tc>
        <w:tc>
          <w:tcPr>
            <w:tcW w:w="5938" w:type="dxa"/>
            <w:tcBorders>
              <w:top w:val="outset" w:sz="6" w:space="0" w:color="auto"/>
              <w:left w:val="outset" w:sz="6" w:space="0" w:color="auto"/>
              <w:bottom w:val="outset" w:sz="6" w:space="0" w:color="auto"/>
              <w:right w:val="outset" w:sz="6" w:space="0" w:color="auto"/>
            </w:tcBorders>
            <w:hideMark/>
          </w:tcPr>
          <w:p w:rsidR="00AC794D" w:rsidRDefault="00AC794D" w:rsidP="00473484">
            <w:pPr>
              <w:spacing w:before="100"/>
              <w:ind w:left="127"/>
              <w:rPr>
                <w:color w:val="000000"/>
              </w:rPr>
            </w:pPr>
            <w:r>
              <w:rPr>
                <w:color w:val="000000"/>
              </w:rPr>
              <w:t>Допускаются:</w:t>
            </w:r>
            <w:r w:rsidR="00473484">
              <w:rPr>
                <w:color w:val="000000"/>
              </w:rPr>
              <w:t xml:space="preserve"> 7 </w:t>
            </w:r>
            <w:proofErr w:type="spellStart"/>
            <w:r w:rsidR="00473484">
              <w:rPr>
                <w:color w:val="000000"/>
              </w:rPr>
              <w:t>орф</w:t>
            </w:r>
            <w:proofErr w:type="spellEnd"/>
            <w:r w:rsidR="00473484">
              <w:rPr>
                <w:color w:val="000000"/>
              </w:rPr>
              <w:t xml:space="preserve">. и 7 </w:t>
            </w:r>
            <w:proofErr w:type="spellStart"/>
            <w:r w:rsidR="00473484">
              <w:rPr>
                <w:color w:val="000000"/>
              </w:rPr>
              <w:t>пунк</w:t>
            </w:r>
            <w:proofErr w:type="spellEnd"/>
            <w:r w:rsidR="00473484">
              <w:rPr>
                <w:color w:val="000000"/>
              </w:rPr>
              <w:t xml:space="preserve">. ошибок </w:t>
            </w:r>
            <w:r>
              <w:rPr>
                <w:color w:val="000000"/>
              </w:rPr>
              <w:t>или</w:t>
            </w:r>
          </w:p>
          <w:p w:rsidR="00AC794D" w:rsidRDefault="00473484" w:rsidP="00473484">
            <w:pPr>
              <w:spacing w:before="100"/>
              <w:ind w:left="127"/>
              <w:rPr>
                <w:color w:val="000000"/>
              </w:rPr>
            </w:pPr>
            <w:r>
              <w:rPr>
                <w:color w:val="000000"/>
              </w:rPr>
              <w:t xml:space="preserve">6 </w:t>
            </w:r>
            <w:proofErr w:type="spellStart"/>
            <w:r>
              <w:rPr>
                <w:color w:val="000000"/>
              </w:rPr>
              <w:t>орф</w:t>
            </w:r>
            <w:proofErr w:type="spellEnd"/>
            <w:r>
              <w:rPr>
                <w:color w:val="000000"/>
              </w:rPr>
              <w:t xml:space="preserve">. и 8 </w:t>
            </w:r>
            <w:proofErr w:type="spellStart"/>
            <w:r>
              <w:rPr>
                <w:color w:val="000000"/>
              </w:rPr>
              <w:t>пунк</w:t>
            </w:r>
            <w:proofErr w:type="spellEnd"/>
            <w:r>
              <w:rPr>
                <w:color w:val="000000"/>
              </w:rPr>
              <w:t>. и</w:t>
            </w:r>
            <w:r w:rsidR="00AC794D">
              <w:rPr>
                <w:color w:val="000000"/>
              </w:rPr>
              <w:t>ли</w:t>
            </w:r>
            <w:r>
              <w:rPr>
                <w:color w:val="000000"/>
              </w:rPr>
              <w:t xml:space="preserve"> </w:t>
            </w:r>
            <w:r w:rsidR="00AC794D">
              <w:rPr>
                <w:color w:val="000000"/>
              </w:rPr>
              <w:t xml:space="preserve">5 </w:t>
            </w:r>
            <w:proofErr w:type="spellStart"/>
            <w:r w:rsidR="00AC794D">
              <w:rPr>
                <w:color w:val="000000"/>
              </w:rPr>
              <w:t>орф</w:t>
            </w:r>
            <w:proofErr w:type="spellEnd"/>
            <w:r w:rsidR="00AC794D">
              <w:rPr>
                <w:color w:val="000000"/>
              </w:rPr>
              <w:t xml:space="preserve">. и 9 </w:t>
            </w:r>
            <w:proofErr w:type="spellStart"/>
            <w:r w:rsidR="00AC794D">
              <w:rPr>
                <w:color w:val="000000"/>
              </w:rPr>
              <w:t>пунк</w:t>
            </w:r>
            <w:proofErr w:type="spellEnd"/>
            <w:r w:rsidR="00AC794D">
              <w:rPr>
                <w:color w:val="000000"/>
              </w:rPr>
              <w:t>., или</w:t>
            </w:r>
          </w:p>
          <w:p w:rsidR="00AC794D" w:rsidRDefault="00AC794D" w:rsidP="00473484">
            <w:pPr>
              <w:spacing w:before="100"/>
              <w:ind w:left="127"/>
              <w:rPr>
                <w:color w:val="000000"/>
              </w:rPr>
            </w:pPr>
            <w:r>
              <w:rPr>
                <w:color w:val="000000"/>
              </w:rPr>
              <w:t xml:space="preserve">9 </w:t>
            </w:r>
            <w:proofErr w:type="spellStart"/>
            <w:r>
              <w:rPr>
                <w:color w:val="000000"/>
              </w:rPr>
              <w:t>пунк</w:t>
            </w:r>
            <w:proofErr w:type="spellEnd"/>
            <w:r>
              <w:rPr>
                <w:color w:val="000000"/>
              </w:rPr>
              <w:t xml:space="preserve">., или 8 </w:t>
            </w:r>
            <w:proofErr w:type="spellStart"/>
            <w:r>
              <w:rPr>
                <w:color w:val="000000"/>
              </w:rPr>
              <w:t>орф</w:t>
            </w:r>
            <w:proofErr w:type="spellEnd"/>
            <w:r>
              <w:rPr>
                <w:color w:val="000000"/>
              </w:rPr>
              <w:t xml:space="preserve">. и 5 </w:t>
            </w:r>
            <w:proofErr w:type="spellStart"/>
            <w:r>
              <w:rPr>
                <w:color w:val="000000"/>
              </w:rPr>
              <w:t>пунк</w:t>
            </w:r>
            <w:proofErr w:type="spellEnd"/>
            <w:r>
              <w:rPr>
                <w:color w:val="000000"/>
              </w:rPr>
              <w:t>.,</w:t>
            </w:r>
            <w:r w:rsidR="00473484">
              <w:rPr>
                <w:color w:val="000000"/>
              </w:rPr>
              <w:t xml:space="preserve"> </w:t>
            </w:r>
            <w:r>
              <w:rPr>
                <w:color w:val="000000"/>
              </w:rPr>
              <w:t>а также 7 грамматических</w:t>
            </w:r>
            <w:r w:rsidR="00473484">
              <w:rPr>
                <w:color w:val="000000"/>
              </w:rPr>
              <w:t xml:space="preserve"> </w:t>
            </w:r>
            <w:r>
              <w:rPr>
                <w:color w:val="000000"/>
              </w:rPr>
              <w:t>ошибок</w:t>
            </w:r>
          </w:p>
        </w:tc>
      </w:tr>
    </w:tbl>
    <w:p w:rsidR="00AC794D" w:rsidRDefault="00AC794D" w:rsidP="00C42D6E">
      <w:pPr>
        <w:spacing w:before="100"/>
        <w:rPr>
          <w:color w:val="000000"/>
        </w:rPr>
      </w:pPr>
      <w:r>
        <w:rPr>
          <w:b/>
          <w:bCs/>
          <w:color w:val="000000"/>
        </w:rPr>
        <w:t>Оценка обучающих работ</w:t>
      </w:r>
    </w:p>
    <w:p w:rsidR="00AC794D" w:rsidRDefault="00AC794D" w:rsidP="00C42D6E">
      <w:pPr>
        <w:spacing w:before="100"/>
        <w:rPr>
          <w:color w:val="000000"/>
        </w:rPr>
      </w:pPr>
      <w:r>
        <w:rPr>
          <w:color w:val="000000"/>
          <w:u w:val="single"/>
        </w:rPr>
        <w:t>Обучающие работы (различные упражнения и диктанты неконтрольного характера) оцениваются более строго, чем контрольные работы</w:t>
      </w:r>
      <w:r>
        <w:rPr>
          <w:color w:val="000000"/>
        </w:rPr>
        <w:t>.</w:t>
      </w:r>
    </w:p>
    <w:p w:rsidR="00AC794D" w:rsidRDefault="00AC794D" w:rsidP="00C42D6E">
      <w:pPr>
        <w:spacing w:before="100"/>
        <w:rPr>
          <w:color w:val="000000"/>
        </w:rPr>
      </w:pPr>
      <w:r>
        <w:rPr>
          <w:color w:val="000000"/>
        </w:rPr>
        <w:t>При оценке обучающих работ учитываются:</w:t>
      </w:r>
    </w:p>
    <w:p w:rsidR="00AC794D" w:rsidRDefault="00AC794D" w:rsidP="00C42D6E">
      <w:pPr>
        <w:spacing w:before="100"/>
        <w:rPr>
          <w:color w:val="000000"/>
        </w:rPr>
      </w:pPr>
      <w:r>
        <w:rPr>
          <w:color w:val="000000"/>
        </w:rPr>
        <w:t>1) степень самостоятельности учащегося;</w:t>
      </w:r>
    </w:p>
    <w:p w:rsidR="00AC794D" w:rsidRDefault="00AC794D" w:rsidP="00C42D6E">
      <w:pPr>
        <w:spacing w:before="100"/>
        <w:rPr>
          <w:color w:val="000000"/>
        </w:rPr>
      </w:pPr>
      <w:r>
        <w:rPr>
          <w:color w:val="000000"/>
        </w:rPr>
        <w:t>2) этап обучения;</w:t>
      </w:r>
    </w:p>
    <w:p w:rsidR="00AC794D" w:rsidRDefault="00AC794D" w:rsidP="00C42D6E">
      <w:pPr>
        <w:spacing w:before="100"/>
        <w:rPr>
          <w:color w:val="000000"/>
        </w:rPr>
      </w:pPr>
      <w:r>
        <w:rPr>
          <w:color w:val="000000"/>
        </w:rPr>
        <w:t>3) объем работы;</w:t>
      </w:r>
    </w:p>
    <w:p w:rsidR="00AC794D" w:rsidRDefault="00AC794D" w:rsidP="00C42D6E">
      <w:pPr>
        <w:spacing w:before="100"/>
        <w:rPr>
          <w:color w:val="000000"/>
        </w:rPr>
      </w:pPr>
      <w:r>
        <w:rPr>
          <w:color w:val="000000"/>
        </w:rPr>
        <w:t>4) четкость, аккуратность, каллиграфическая правильность письма.</w:t>
      </w:r>
    </w:p>
    <w:p w:rsidR="00AC794D" w:rsidRDefault="00AC794D" w:rsidP="00C42D6E">
      <w:pPr>
        <w:spacing w:before="100"/>
        <w:rPr>
          <w:color w:val="000000"/>
        </w:rPr>
      </w:pPr>
      <w:r>
        <w:rPr>
          <w:color w:val="000000"/>
        </w:rPr>
        <w:t>Если возможные ошибки были предупреждены в ходе работы, </w:t>
      </w:r>
      <w:r>
        <w:rPr>
          <w:color w:val="000000"/>
          <w:u w:val="single"/>
        </w:rPr>
        <w:t>оценки «5» и «4» ставятся только в том случае, когда ученик не допустил ошибок или допустил, но исправил ошибку</w:t>
      </w:r>
      <w:r>
        <w:rPr>
          <w:color w:val="000000"/>
        </w:rPr>
        <w:t>. При этом выбор одной из оценок при одинаковом уровне грамотности и содержания </w:t>
      </w:r>
      <w:r>
        <w:rPr>
          <w:color w:val="000000"/>
          <w:u w:val="single"/>
        </w:rPr>
        <w:t>определяется степенью аккуратности записи, подчеркиваний и других особенностей оформления, а также наличием или отсутствием описок</w:t>
      </w:r>
      <w:r>
        <w:rPr>
          <w:color w:val="000000"/>
        </w:rPr>
        <w:t>. В работе, превышающей по количеству слов объем диктантов для данного класса, для оценки «4» допустимо и 2 исправления ошибок.</w:t>
      </w:r>
    </w:p>
    <w:p w:rsidR="00AC794D" w:rsidRDefault="00AC794D" w:rsidP="00C42D6E">
      <w:pPr>
        <w:spacing w:before="100"/>
        <w:rPr>
          <w:color w:val="000000"/>
        </w:rPr>
      </w:pPr>
      <w:r>
        <w:rPr>
          <w:color w:val="000000"/>
          <w:u w:val="single"/>
        </w:rPr>
        <w:t>Первая и вторая работа</w:t>
      </w:r>
      <w:r>
        <w:rPr>
          <w:color w:val="000000"/>
        </w:rPr>
        <w:t>, как классная, так и домашняя, </w:t>
      </w:r>
      <w:r>
        <w:rPr>
          <w:color w:val="000000"/>
          <w:u w:val="single"/>
        </w:rPr>
        <w:t>при закреплении определенного умения или навыка проверяется, но по усмотрению учителя может не оцениваться</w:t>
      </w:r>
      <w:r>
        <w:rPr>
          <w:color w:val="000000"/>
        </w:rPr>
        <w:t>.</w:t>
      </w:r>
    </w:p>
    <w:p w:rsidR="00AC794D" w:rsidRPr="00473484" w:rsidRDefault="00AC794D" w:rsidP="00473484">
      <w:pPr>
        <w:spacing w:before="100"/>
        <w:rPr>
          <w:color w:val="000000"/>
        </w:rPr>
      </w:pPr>
      <w:r>
        <w:rPr>
          <w:color w:val="000000"/>
          <w:u w:val="single"/>
        </w:rPr>
        <w:t>Самостоятельные работы</w:t>
      </w:r>
      <w:r>
        <w:rPr>
          <w:color w:val="000000"/>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F62D8" w:rsidRDefault="00BF62D8" w:rsidP="00BF62D8">
      <w:pPr>
        <w:jc w:val="center"/>
        <w:rPr>
          <w:b/>
        </w:rPr>
      </w:pPr>
    </w:p>
    <w:p w:rsidR="00BF62D8" w:rsidRDefault="00BF62D8" w:rsidP="00BF62D8">
      <w:pPr>
        <w:jc w:val="center"/>
        <w:rPr>
          <w:b/>
        </w:rPr>
      </w:pPr>
    </w:p>
    <w:p w:rsidR="00C7417A" w:rsidRDefault="00C7417A" w:rsidP="00C7417A">
      <w:bookmarkStart w:id="0" w:name="_GoBack"/>
      <w:bookmarkEnd w:id="0"/>
    </w:p>
    <w:sectPr w:rsidR="00C7417A" w:rsidSect="00473484">
      <w:pgSz w:w="16838" w:h="11906" w:orient="landscape"/>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A7D09"/>
    <w:multiLevelType w:val="hybridMultilevel"/>
    <w:tmpl w:val="4F586E7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
    <w:nsid w:val="2671020A"/>
    <w:multiLevelType w:val="hybridMultilevel"/>
    <w:tmpl w:val="769CC3F6"/>
    <w:lvl w:ilvl="0" w:tplc="B2061EF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9DE5A45"/>
    <w:multiLevelType w:val="hybridMultilevel"/>
    <w:tmpl w:val="E6AA86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D041E9E"/>
    <w:multiLevelType w:val="singleLevel"/>
    <w:tmpl w:val="0419000F"/>
    <w:lvl w:ilvl="0">
      <w:start w:val="1"/>
      <w:numFmt w:val="decimal"/>
      <w:lvlText w:val="%1."/>
      <w:lvlJc w:val="left"/>
      <w:pPr>
        <w:tabs>
          <w:tab w:val="num" w:pos="360"/>
        </w:tabs>
        <w:ind w:left="360" w:hanging="360"/>
      </w:pPr>
    </w:lvl>
  </w:abstractNum>
  <w:abstractNum w:abstractNumId="5">
    <w:nsid w:val="307E0743"/>
    <w:multiLevelType w:val="hybridMultilevel"/>
    <w:tmpl w:val="7D603664"/>
    <w:lvl w:ilvl="0" w:tplc="67BCF2E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A223E6B"/>
    <w:multiLevelType w:val="hybridMultilevel"/>
    <w:tmpl w:val="B7BC4FD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E472D64"/>
    <w:multiLevelType w:val="hybridMultilevel"/>
    <w:tmpl w:val="3DD0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37D18"/>
    <w:multiLevelType w:val="hybridMultilevel"/>
    <w:tmpl w:val="7264043C"/>
    <w:lvl w:ilvl="0" w:tplc="BF2C9D98">
      <w:start w:val="1"/>
      <w:numFmt w:val="decimal"/>
      <w:lvlText w:val="%1."/>
      <w:lvlJc w:val="left"/>
      <w:pPr>
        <w:tabs>
          <w:tab w:val="num" w:pos="735"/>
        </w:tabs>
        <w:ind w:left="735" w:hanging="735"/>
      </w:pPr>
      <w:rPr>
        <w:rFonts w:ascii="Times New Roman" w:eastAsia="Times New Roman" w:hAnsi="Times New Roman" w:cs="Times New Roman"/>
        <w:sz w:val="28"/>
      </w:rPr>
    </w:lvl>
    <w:lvl w:ilvl="1" w:tplc="6530655E">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55434160"/>
    <w:multiLevelType w:val="hybridMultilevel"/>
    <w:tmpl w:val="5F524CCA"/>
    <w:lvl w:ilvl="0" w:tplc="67BCF2E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EC12321"/>
    <w:multiLevelType w:val="hybridMultilevel"/>
    <w:tmpl w:val="D02CDE0C"/>
    <w:lvl w:ilvl="0" w:tplc="67BCF2E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09DA"/>
    <w:rsid w:val="00014DED"/>
    <w:rsid w:val="0004732D"/>
    <w:rsid w:val="00082A58"/>
    <w:rsid w:val="000A1756"/>
    <w:rsid w:val="000B37F5"/>
    <w:rsid w:val="000E457F"/>
    <w:rsid w:val="000E7916"/>
    <w:rsid w:val="0012104F"/>
    <w:rsid w:val="001872DA"/>
    <w:rsid w:val="001B37F2"/>
    <w:rsid w:val="001E2039"/>
    <w:rsid w:val="001E7B8C"/>
    <w:rsid w:val="002024E3"/>
    <w:rsid w:val="00211CAC"/>
    <w:rsid w:val="00244B02"/>
    <w:rsid w:val="0028048B"/>
    <w:rsid w:val="00283833"/>
    <w:rsid w:val="00285D82"/>
    <w:rsid w:val="002A0C34"/>
    <w:rsid w:val="002C5825"/>
    <w:rsid w:val="002E09DA"/>
    <w:rsid w:val="003008A1"/>
    <w:rsid w:val="00305049"/>
    <w:rsid w:val="0032472A"/>
    <w:rsid w:val="00343405"/>
    <w:rsid w:val="00361436"/>
    <w:rsid w:val="00364617"/>
    <w:rsid w:val="00374AEE"/>
    <w:rsid w:val="003A14B6"/>
    <w:rsid w:val="003C7F90"/>
    <w:rsid w:val="003D6899"/>
    <w:rsid w:val="00410EA0"/>
    <w:rsid w:val="0045687E"/>
    <w:rsid w:val="00467CAD"/>
    <w:rsid w:val="00473484"/>
    <w:rsid w:val="0048783F"/>
    <w:rsid w:val="00491348"/>
    <w:rsid w:val="004C0F7F"/>
    <w:rsid w:val="00500041"/>
    <w:rsid w:val="00534EBE"/>
    <w:rsid w:val="005441E0"/>
    <w:rsid w:val="005A63EC"/>
    <w:rsid w:val="005D5315"/>
    <w:rsid w:val="005D76F6"/>
    <w:rsid w:val="005E687C"/>
    <w:rsid w:val="0060783C"/>
    <w:rsid w:val="00644C8F"/>
    <w:rsid w:val="00670180"/>
    <w:rsid w:val="006708A8"/>
    <w:rsid w:val="006774BB"/>
    <w:rsid w:val="006977C3"/>
    <w:rsid w:val="006B7FDC"/>
    <w:rsid w:val="00700742"/>
    <w:rsid w:val="00721EC7"/>
    <w:rsid w:val="00732F23"/>
    <w:rsid w:val="00752AF8"/>
    <w:rsid w:val="00757F63"/>
    <w:rsid w:val="00783CE7"/>
    <w:rsid w:val="007866B6"/>
    <w:rsid w:val="0079278C"/>
    <w:rsid w:val="00792E24"/>
    <w:rsid w:val="007A246D"/>
    <w:rsid w:val="007A38D8"/>
    <w:rsid w:val="007B2B13"/>
    <w:rsid w:val="007C5636"/>
    <w:rsid w:val="00801419"/>
    <w:rsid w:val="0082303B"/>
    <w:rsid w:val="00852CCF"/>
    <w:rsid w:val="0085742D"/>
    <w:rsid w:val="00860E11"/>
    <w:rsid w:val="0089171D"/>
    <w:rsid w:val="008A2CA5"/>
    <w:rsid w:val="008A3D95"/>
    <w:rsid w:val="00900704"/>
    <w:rsid w:val="00913504"/>
    <w:rsid w:val="00945CCC"/>
    <w:rsid w:val="00971B41"/>
    <w:rsid w:val="0098368F"/>
    <w:rsid w:val="00984D30"/>
    <w:rsid w:val="009A125D"/>
    <w:rsid w:val="009D3F48"/>
    <w:rsid w:val="009D655E"/>
    <w:rsid w:val="009E649C"/>
    <w:rsid w:val="009E7A29"/>
    <w:rsid w:val="00A178A3"/>
    <w:rsid w:val="00A22398"/>
    <w:rsid w:val="00A469D4"/>
    <w:rsid w:val="00A569D2"/>
    <w:rsid w:val="00A677B6"/>
    <w:rsid w:val="00AA62E5"/>
    <w:rsid w:val="00AC794D"/>
    <w:rsid w:val="00AF08EA"/>
    <w:rsid w:val="00AF1E55"/>
    <w:rsid w:val="00AF5E78"/>
    <w:rsid w:val="00B02304"/>
    <w:rsid w:val="00B12734"/>
    <w:rsid w:val="00B179B6"/>
    <w:rsid w:val="00B2312A"/>
    <w:rsid w:val="00B32079"/>
    <w:rsid w:val="00B609B0"/>
    <w:rsid w:val="00B631A3"/>
    <w:rsid w:val="00B73155"/>
    <w:rsid w:val="00BA7514"/>
    <w:rsid w:val="00BB3C85"/>
    <w:rsid w:val="00BC0EA3"/>
    <w:rsid w:val="00BF62D8"/>
    <w:rsid w:val="00C03BAC"/>
    <w:rsid w:val="00C05AB5"/>
    <w:rsid w:val="00C40E2B"/>
    <w:rsid w:val="00C42D6E"/>
    <w:rsid w:val="00C45F14"/>
    <w:rsid w:val="00C67B3C"/>
    <w:rsid w:val="00C7417A"/>
    <w:rsid w:val="00C75E82"/>
    <w:rsid w:val="00C96020"/>
    <w:rsid w:val="00CB36D4"/>
    <w:rsid w:val="00CC495F"/>
    <w:rsid w:val="00D355B1"/>
    <w:rsid w:val="00D86C7A"/>
    <w:rsid w:val="00DD1A46"/>
    <w:rsid w:val="00DF2EEC"/>
    <w:rsid w:val="00E30FDC"/>
    <w:rsid w:val="00E5084C"/>
    <w:rsid w:val="00E6065E"/>
    <w:rsid w:val="00E71CCB"/>
    <w:rsid w:val="00ED7942"/>
    <w:rsid w:val="00F16522"/>
    <w:rsid w:val="00F32D92"/>
    <w:rsid w:val="00F41C9B"/>
    <w:rsid w:val="00F4296C"/>
    <w:rsid w:val="00F472E5"/>
    <w:rsid w:val="00F559CB"/>
    <w:rsid w:val="00F751CD"/>
    <w:rsid w:val="00F84DCD"/>
    <w:rsid w:val="00FD12BE"/>
    <w:rsid w:val="00FE1A6D"/>
    <w:rsid w:val="00FE48D6"/>
    <w:rsid w:val="00FF6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417A"/>
    <w:pPr>
      <w:keepNext/>
      <w:ind w:left="360"/>
      <w:outlineLvl w:val="0"/>
    </w:pPr>
    <w:rPr>
      <w:szCs w:val="20"/>
      <w:lang w:val="en-US"/>
    </w:rPr>
  </w:style>
  <w:style w:type="paragraph" w:styleId="2">
    <w:name w:val="heading 2"/>
    <w:basedOn w:val="a"/>
    <w:next w:val="a"/>
    <w:link w:val="20"/>
    <w:uiPriority w:val="9"/>
    <w:semiHidden/>
    <w:unhideWhenUsed/>
    <w:qFormat/>
    <w:rsid w:val="00BF62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7417A"/>
    <w:pPr>
      <w:keepNext/>
      <w:outlineLvl w:val="2"/>
    </w:pPr>
    <w:rPr>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17A"/>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C7417A"/>
    <w:rPr>
      <w:rFonts w:ascii="Times New Roman" w:eastAsia="Times New Roman" w:hAnsi="Times New Roman" w:cs="Times New Roman"/>
      <w:sz w:val="24"/>
      <w:szCs w:val="20"/>
      <w:u w:val="single"/>
      <w:lang w:val="en-US" w:eastAsia="ru-RU"/>
    </w:rPr>
  </w:style>
  <w:style w:type="paragraph" w:styleId="a3">
    <w:name w:val="Body Text"/>
    <w:basedOn w:val="a"/>
    <w:link w:val="a4"/>
    <w:unhideWhenUsed/>
    <w:rsid w:val="00C7417A"/>
    <w:pPr>
      <w:spacing w:after="120"/>
    </w:pPr>
  </w:style>
  <w:style w:type="character" w:customStyle="1" w:styleId="a4">
    <w:name w:val="Основной текст Знак"/>
    <w:basedOn w:val="a0"/>
    <w:link w:val="a3"/>
    <w:rsid w:val="00C7417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C7417A"/>
    <w:pPr>
      <w:ind w:firstLine="142"/>
    </w:pPr>
    <w:rPr>
      <w:szCs w:val="20"/>
      <w:lang w:val="en-US"/>
    </w:rPr>
  </w:style>
  <w:style w:type="character" w:customStyle="1" w:styleId="a6">
    <w:name w:val="Основной текст с отступом Знак"/>
    <w:basedOn w:val="a0"/>
    <w:link w:val="a5"/>
    <w:semiHidden/>
    <w:rsid w:val="00C7417A"/>
    <w:rPr>
      <w:rFonts w:ascii="Times New Roman" w:eastAsia="Times New Roman" w:hAnsi="Times New Roman" w:cs="Times New Roman"/>
      <w:sz w:val="24"/>
      <w:szCs w:val="20"/>
      <w:lang w:val="en-US" w:eastAsia="ru-RU"/>
    </w:rPr>
  </w:style>
  <w:style w:type="paragraph" w:styleId="a7">
    <w:name w:val="Balloon Text"/>
    <w:basedOn w:val="a"/>
    <w:link w:val="a8"/>
    <w:uiPriority w:val="99"/>
    <w:semiHidden/>
    <w:unhideWhenUsed/>
    <w:rsid w:val="00A178A3"/>
    <w:rPr>
      <w:rFonts w:ascii="Tahoma" w:hAnsi="Tahoma" w:cs="Tahoma"/>
      <w:sz w:val="16"/>
      <w:szCs w:val="16"/>
    </w:rPr>
  </w:style>
  <w:style w:type="character" w:customStyle="1" w:styleId="a8">
    <w:name w:val="Текст выноски Знак"/>
    <w:basedOn w:val="a0"/>
    <w:link w:val="a7"/>
    <w:uiPriority w:val="99"/>
    <w:semiHidden/>
    <w:rsid w:val="00A178A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F62D8"/>
    <w:rPr>
      <w:rFonts w:asciiTheme="majorHAnsi" w:eastAsiaTheme="majorEastAsia" w:hAnsiTheme="majorHAnsi" w:cstheme="majorBidi"/>
      <w:b/>
      <w:bCs/>
      <w:color w:val="4F81BD" w:themeColor="accent1"/>
      <w:sz w:val="26"/>
      <w:szCs w:val="26"/>
      <w:lang w:eastAsia="ru-RU"/>
    </w:rPr>
  </w:style>
  <w:style w:type="paragraph" w:customStyle="1" w:styleId="FR1">
    <w:name w:val="FR1"/>
    <w:rsid w:val="00BF62D8"/>
    <w:pPr>
      <w:widowControl w:val="0"/>
      <w:overflowPunct w:val="0"/>
      <w:autoSpaceDE w:val="0"/>
      <w:autoSpaceDN w:val="0"/>
      <w:adjustRightInd w:val="0"/>
      <w:spacing w:before="500" w:after="0" w:line="240" w:lineRule="auto"/>
      <w:ind w:left="720"/>
    </w:pPr>
    <w:rPr>
      <w:rFonts w:ascii="Arial" w:eastAsia="Calibri" w:hAnsi="Arial" w:cs="Times New Roman"/>
      <w:b/>
      <w:sz w:val="18"/>
      <w:szCs w:val="20"/>
      <w:lang w:eastAsia="ru-RU"/>
    </w:rPr>
  </w:style>
  <w:style w:type="paragraph" w:customStyle="1" w:styleId="Style6">
    <w:name w:val="Style6"/>
    <w:basedOn w:val="a"/>
    <w:rsid w:val="00BF62D8"/>
    <w:pPr>
      <w:widowControl w:val="0"/>
      <w:autoSpaceDE w:val="0"/>
      <w:autoSpaceDN w:val="0"/>
      <w:adjustRightInd w:val="0"/>
      <w:spacing w:line="216" w:lineRule="exact"/>
      <w:ind w:firstLine="350"/>
    </w:pPr>
  </w:style>
  <w:style w:type="character" w:customStyle="1" w:styleId="FontStyle26">
    <w:name w:val="Font Style26"/>
    <w:basedOn w:val="a0"/>
    <w:rsid w:val="00BF62D8"/>
    <w:rPr>
      <w:rFonts w:ascii="Times New Roman" w:hAnsi="Times New Roman" w:cs="Times New Roman" w:hint="default"/>
      <w:spacing w:val="20"/>
      <w:sz w:val="18"/>
      <w:szCs w:val="18"/>
    </w:rPr>
  </w:style>
  <w:style w:type="table" w:styleId="a9">
    <w:name w:val="Table Grid"/>
    <w:basedOn w:val="a1"/>
    <w:rsid w:val="00BF62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semiHidden/>
    <w:unhideWhenUsed/>
    <w:rsid w:val="00BB3C85"/>
    <w:rPr>
      <w:color w:val="0000FF"/>
      <w:u w:val="single"/>
    </w:rPr>
  </w:style>
  <w:style w:type="paragraph" w:styleId="ab">
    <w:name w:val="Subtitle"/>
    <w:basedOn w:val="a"/>
    <w:next w:val="a3"/>
    <w:link w:val="ac"/>
    <w:qFormat/>
    <w:rsid w:val="00721EC7"/>
    <w:pPr>
      <w:suppressAutoHyphens/>
      <w:jc w:val="center"/>
    </w:pPr>
    <w:rPr>
      <w:b/>
      <w:szCs w:val="20"/>
      <w:lang w:eastAsia="ar-SA"/>
    </w:rPr>
  </w:style>
  <w:style w:type="character" w:customStyle="1" w:styleId="ac">
    <w:name w:val="Подзаголовок Знак"/>
    <w:basedOn w:val="a0"/>
    <w:link w:val="ab"/>
    <w:rsid w:val="00721EC7"/>
    <w:rPr>
      <w:rFonts w:ascii="Times New Roman" w:eastAsia="Times New Roman" w:hAnsi="Times New Roman" w:cs="Times New Roman"/>
      <w:b/>
      <w:sz w:val="24"/>
      <w:szCs w:val="20"/>
      <w:lang w:eastAsia="ar-SA"/>
    </w:rPr>
  </w:style>
  <w:style w:type="paragraph" w:styleId="ad">
    <w:name w:val="List Paragraph"/>
    <w:basedOn w:val="a"/>
    <w:uiPriority w:val="34"/>
    <w:qFormat/>
    <w:rsid w:val="00BA7514"/>
    <w:pPr>
      <w:ind w:left="720"/>
      <w:contextualSpacing/>
    </w:pPr>
  </w:style>
  <w:style w:type="paragraph" w:customStyle="1" w:styleId="ae">
    <w:name w:val="Стиль"/>
    <w:rsid w:val="007927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417A"/>
    <w:pPr>
      <w:keepNext/>
      <w:ind w:left="360"/>
      <w:outlineLvl w:val="0"/>
    </w:pPr>
    <w:rPr>
      <w:szCs w:val="20"/>
      <w:lang w:val="en-US"/>
    </w:rPr>
  </w:style>
  <w:style w:type="paragraph" w:styleId="2">
    <w:name w:val="heading 2"/>
    <w:basedOn w:val="a"/>
    <w:next w:val="a"/>
    <w:link w:val="20"/>
    <w:uiPriority w:val="9"/>
    <w:semiHidden/>
    <w:unhideWhenUsed/>
    <w:qFormat/>
    <w:rsid w:val="00BF62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7417A"/>
    <w:pPr>
      <w:keepNext/>
      <w:outlineLvl w:val="2"/>
    </w:pPr>
    <w:rPr>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17A"/>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C7417A"/>
    <w:rPr>
      <w:rFonts w:ascii="Times New Roman" w:eastAsia="Times New Roman" w:hAnsi="Times New Roman" w:cs="Times New Roman"/>
      <w:sz w:val="24"/>
      <w:szCs w:val="20"/>
      <w:u w:val="single"/>
      <w:lang w:val="en-US" w:eastAsia="ru-RU"/>
    </w:rPr>
  </w:style>
  <w:style w:type="paragraph" w:styleId="a3">
    <w:name w:val="Body Text"/>
    <w:basedOn w:val="a"/>
    <w:link w:val="a4"/>
    <w:unhideWhenUsed/>
    <w:rsid w:val="00C7417A"/>
    <w:pPr>
      <w:spacing w:after="120"/>
    </w:pPr>
  </w:style>
  <w:style w:type="character" w:customStyle="1" w:styleId="a4">
    <w:name w:val="Основной текст Знак"/>
    <w:basedOn w:val="a0"/>
    <w:link w:val="a3"/>
    <w:rsid w:val="00C7417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C7417A"/>
    <w:pPr>
      <w:ind w:firstLine="142"/>
    </w:pPr>
    <w:rPr>
      <w:szCs w:val="20"/>
      <w:lang w:val="en-US"/>
    </w:rPr>
  </w:style>
  <w:style w:type="character" w:customStyle="1" w:styleId="a6">
    <w:name w:val="Основной текст с отступом Знак"/>
    <w:basedOn w:val="a0"/>
    <w:link w:val="a5"/>
    <w:semiHidden/>
    <w:rsid w:val="00C7417A"/>
    <w:rPr>
      <w:rFonts w:ascii="Times New Roman" w:eastAsia="Times New Roman" w:hAnsi="Times New Roman" w:cs="Times New Roman"/>
      <w:sz w:val="24"/>
      <w:szCs w:val="20"/>
      <w:lang w:val="en-US" w:eastAsia="ru-RU"/>
    </w:rPr>
  </w:style>
  <w:style w:type="paragraph" w:styleId="a7">
    <w:name w:val="Balloon Text"/>
    <w:basedOn w:val="a"/>
    <w:link w:val="a8"/>
    <w:uiPriority w:val="99"/>
    <w:semiHidden/>
    <w:unhideWhenUsed/>
    <w:rsid w:val="00A178A3"/>
    <w:rPr>
      <w:rFonts w:ascii="Tahoma" w:hAnsi="Tahoma" w:cs="Tahoma"/>
      <w:sz w:val="16"/>
      <w:szCs w:val="16"/>
    </w:rPr>
  </w:style>
  <w:style w:type="character" w:customStyle="1" w:styleId="a8">
    <w:name w:val="Текст выноски Знак"/>
    <w:basedOn w:val="a0"/>
    <w:link w:val="a7"/>
    <w:uiPriority w:val="99"/>
    <w:semiHidden/>
    <w:rsid w:val="00A178A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F62D8"/>
    <w:rPr>
      <w:rFonts w:asciiTheme="majorHAnsi" w:eastAsiaTheme="majorEastAsia" w:hAnsiTheme="majorHAnsi" w:cstheme="majorBidi"/>
      <w:b/>
      <w:bCs/>
      <w:color w:val="4F81BD" w:themeColor="accent1"/>
      <w:sz w:val="26"/>
      <w:szCs w:val="26"/>
      <w:lang w:eastAsia="ru-RU"/>
    </w:rPr>
  </w:style>
  <w:style w:type="paragraph" w:customStyle="1" w:styleId="FR1">
    <w:name w:val="FR1"/>
    <w:rsid w:val="00BF62D8"/>
    <w:pPr>
      <w:widowControl w:val="0"/>
      <w:overflowPunct w:val="0"/>
      <w:autoSpaceDE w:val="0"/>
      <w:autoSpaceDN w:val="0"/>
      <w:adjustRightInd w:val="0"/>
      <w:spacing w:before="500" w:after="0" w:line="240" w:lineRule="auto"/>
      <w:ind w:left="720"/>
    </w:pPr>
    <w:rPr>
      <w:rFonts w:ascii="Arial" w:eastAsia="Calibri" w:hAnsi="Arial" w:cs="Times New Roman"/>
      <w:b/>
      <w:sz w:val="18"/>
      <w:szCs w:val="20"/>
      <w:lang w:eastAsia="ru-RU"/>
    </w:rPr>
  </w:style>
  <w:style w:type="paragraph" w:customStyle="1" w:styleId="Style6">
    <w:name w:val="Style6"/>
    <w:basedOn w:val="a"/>
    <w:rsid w:val="00BF62D8"/>
    <w:pPr>
      <w:widowControl w:val="0"/>
      <w:autoSpaceDE w:val="0"/>
      <w:autoSpaceDN w:val="0"/>
      <w:adjustRightInd w:val="0"/>
      <w:spacing w:line="216" w:lineRule="exact"/>
      <w:ind w:firstLine="350"/>
    </w:pPr>
  </w:style>
  <w:style w:type="character" w:customStyle="1" w:styleId="FontStyle26">
    <w:name w:val="Font Style26"/>
    <w:basedOn w:val="a0"/>
    <w:rsid w:val="00BF62D8"/>
    <w:rPr>
      <w:rFonts w:ascii="Times New Roman" w:hAnsi="Times New Roman" w:cs="Times New Roman" w:hint="default"/>
      <w:spacing w:val="20"/>
      <w:sz w:val="18"/>
      <w:szCs w:val="18"/>
    </w:rPr>
  </w:style>
  <w:style w:type="table" w:styleId="a9">
    <w:name w:val="Table Grid"/>
    <w:basedOn w:val="a1"/>
    <w:rsid w:val="00BF62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semiHidden/>
    <w:unhideWhenUsed/>
    <w:rsid w:val="00BB3C85"/>
    <w:rPr>
      <w:color w:val="0000FF"/>
      <w:u w:val="single"/>
    </w:rPr>
  </w:style>
  <w:style w:type="paragraph" w:styleId="ab">
    <w:name w:val="Subtitle"/>
    <w:basedOn w:val="a"/>
    <w:next w:val="a3"/>
    <w:link w:val="ac"/>
    <w:qFormat/>
    <w:rsid w:val="00721EC7"/>
    <w:pPr>
      <w:suppressAutoHyphens/>
      <w:jc w:val="center"/>
    </w:pPr>
    <w:rPr>
      <w:b/>
      <w:szCs w:val="20"/>
      <w:lang w:eastAsia="ar-SA"/>
    </w:rPr>
  </w:style>
  <w:style w:type="character" w:customStyle="1" w:styleId="ac">
    <w:name w:val="Подзаголовок Знак"/>
    <w:basedOn w:val="a0"/>
    <w:link w:val="ab"/>
    <w:rsid w:val="00721EC7"/>
    <w:rPr>
      <w:rFonts w:ascii="Times New Roman" w:eastAsia="Times New Roman" w:hAnsi="Times New Roman" w:cs="Times New Roman"/>
      <w:b/>
      <w:sz w:val="24"/>
      <w:szCs w:val="20"/>
      <w:lang w:eastAsia="ar-SA"/>
    </w:rPr>
  </w:style>
  <w:style w:type="paragraph" w:styleId="ad">
    <w:name w:val="List Paragraph"/>
    <w:basedOn w:val="a"/>
    <w:uiPriority w:val="34"/>
    <w:qFormat/>
    <w:rsid w:val="00BA7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70121">
      <w:bodyDiv w:val="1"/>
      <w:marLeft w:val="0"/>
      <w:marRight w:val="0"/>
      <w:marTop w:val="0"/>
      <w:marBottom w:val="0"/>
      <w:divBdr>
        <w:top w:val="none" w:sz="0" w:space="0" w:color="auto"/>
        <w:left w:val="none" w:sz="0" w:space="0" w:color="auto"/>
        <w:bottom w:val="none" w:sz="0" w:space="0" w:color="auto"/>
        <w:right w:val="none" w:sz="0" w:space="0" w:color="auto"/>
      </w:divBdr>
    </w:div>
    <w:div w:id="379519981">
      <w:bodyDiv w:val="1"/>
      <w:marLeft w:val="0"/>
      <w:marRight w:val="0"/>
      <w:marTop w:val="0"/>
      <w:marBottom w:val="0"/>
      <w:divBdr>
        <w:top w:val="none" w:sz="0" w:space="0" w:color="auto"/>
        <w:left w:val="none" w:sz="0" w:space="0" w:color="auto"/>
        <w:bottom w:val="none" w:sz="0" w:space="0" w:color="auto"/>
        <w:right w:val="none" w:sz="0" w:space="0" w:color="auto"/>
      </w:divBdr>
    </w:div>
    <w:div w:id="471481402">
      <w:bodyDiv w:val="1"/>
      <w:marLeft w:val="0"/>
      <w:marRight w:val="0"/>
      <w:marTop w:val="0"/>
      <w:marBottom w:val="0"/>
      <w:divBdr>
        <w:top w:val="none" w:sz="0" w:space="0" w:color="auto"/>
        <w:left w:val="none" w:sz="0" w:space="0" w:color="auto"/>
        <w:bottom w:val="none" w:sz="0" w:space="0" w:color="auto"/>
        <w:right w:val="none" w:sz="0" w:space="0" w:color="auto"/>
      </w:divBdr>
    </w:div>
    <w:div w:id="822620715">
      <w:bodyDiv w:val="1"/>
      <w:marLeft w:val="0"/>
      <w:marRight w:val="0"/>
      <w:marTop w:val="0"/>
      <w:marBottom w:val="0"/>
      <w:divBdr>
        <w:top w:val="none" w:sz="0" w:space="0" w:color="auto"/>
        <w:left w:val="none" w:sz="0" w:space="0" w:color="auto"/>
        <w:bottom w:val="none" w:sz="0" w:space="0" w:color="auto"/>
        <w:right w:val="none" w:sz="0" w:space="0" w:color="auto"/>
      </w:divBdr>
    </w:div>
    <w:div w:id="1030649788">
      <w:bodyDiv w:val="1"/>
      <w:marLeft w:val="0"/>
      <w:marRight w:val="0"/>
      <w:marTop w:val="0"/>
      <w:marBottom w:val="0"/>
      <w:divBdr>
        <w:top w:val="none" w:sz="0" w:space="0" w:color="auto"/>
        <w:left w:val="none" w:sz="0" w:space="0" w:color="auto"/>
        <w:bottom w:val="none" w:sz="0" w:space="0" w:color="auto"/>
        <w:right w:val="none" w:sz="0" w:space="0" w:color="auto"/>
      </w:divBdr>
    </w:div>
    <w:div w:id="1385103700">
      <w:bodyDiv w:val="1"/>
      <w:marLeft w:val="0"/>
      <w:marRight w:val="0"/>
      <w:marTop w:val="0"/>
      <w:marBottom w:val="0"/>
      <w:divBdr>
        <w:top w:val="none" w:sz="0" w:space="0" w:color="auto"/>
        <w:left w:val="none" w:sz="0" w:space="0" w:color="auto"/>
        <w:bottom w:val="none" w:sz="0" w:space="0" w:color="auto"/>
        <w:right w:val="none" w:sz="0" w:space="0" w:color="auto"/>
      </w:divBdr>
    </w:div>
    <w:div w:id="1479688030">
      <w:bodyDiv w:val="1"/>
      <w:marLeft w:val="0"/>
      <w:marRight w:val="0"/>
      <w:marTop w:val="0"/>
      <w:marBottom w:val="0"/>
      <w:divBdr>
        <w:top w:val="none" w:sz="0" w:space="0" w:color="auto"/>
        <w:left w:val="none" w:sz="0" w:space="0" w:color="auto"/>
        <w:bottom w:val="none" w:sz="0" w:space="0" w:color="auto"/>
        <w:right w:val="none" w:sz="0" w:space="0" w:color="auto"/>
      </w:divBdr>
    </w:div>
    <w:div w:id="1603953718">
      <w:bodyDiv w:val="1"/>
      <w:marLeft w:val="0"/>
      <w:marRight w:val="0"/>
      <w:marTop w:val="0"/>
      <w:marBottom w:val="0"/>
      <w:divBdr>
        <w:top w:val="none" w:sz="0" w:space="0" w:color="auto"/>
        <w:left w:val="none" w:sz="0" w:space="0" w:color="auto"/>
        <w:bottom w:val="none" w:sz="0" w:space="0" w:color="auto"/>
        <w:right w:val="none" w:sz="0" w:space="0" w:color="auto"/>
      </w:divBdr>
    </w:div>
    <w:div w:id="1614167185">
      <w:bodyDiv w:val="1"/>
      <w:marLeft w:val="0"/>
      <w:marRight w:val="0"/>
      <w:marTop w:val="0"/>
      <w:marBottom w:val="0"/>
      <w:divBdr>
        <w:top w:val="none" w:sz="0" w:space="0" w:color="auto"/>
        <w:left w:val="none" w:sz="0" w:space="0" w:color="auto"/>
        <w:bottom w:val="none" w:sz="0" w:space="0" w:color="auto"/>
        <w:right w:val="none" w:sz="0" w:space="0" w:color="auto"/>
      </w:divBdr>
    </w:div>
    <w:div w:id="1765614923">
      <w:bodyDiv w:val="1"/>
      <w:marLeft w:val="0"/>
      <w:marRight w:val="0"/>
      <w:marTop w:val="0"/>
      <w:marBottom w:val="0"/>
      <w:divBdr>
        <w:top w:val="none" w:sz="0" w:space="0" w:color="auto"/>
        <w:left w:val="none" w:sz="0" w:space="0" w:color="auto"/>
        <w:bottom w:val="none" w:sz="0" w:space="0" w:color="auto"/>
        <w:right w:val="none" w:sz="0" w:space="0" w:color="auto"/>
      </w:divBdr>
    </w:div>
    <w:div w:id="1767533502">
      <w:bodyDiv w:val="1"/>
      <w:marLeft w:val="0"/>
      <w:marRight w:val="0"/>
      <w:marTop w:val="0"/>
      <w:marBottom w:val="0"/>
      <w:divBdr>
        <w:top w:val="none" w:sz="0" w:space="0" w:color="auto"/>
        <w:left w:val="none" w:sz="0" w:space="0" w:color="auto"/>
        <w:bottom w:val="none" w:sz="0" w:space="0" w:color="auto"/>
        <w:right w:val="none" w:sz="0" w:space="0" w:color="auto"/>
      </w:divBdr>
    </w:div>
    <w:div w:id="1811704000">
      <w:bodyDiv w:val="1"/>
      <w:marLeft w:val="0"/>
      <w:marRight w:val="0"/>
      <w:marTop w:val="0"/>
      <w:marBottom w:val="0"/>
      <w:divBdr>
        <w:top w:val="none" w:sz="0" w:space="0" w:color="auto"/>
        <w:left w:val="none" w:sz="0" w:space="0" w:color="auto"/>
        <w:bottom w:val="none" w:sz="0" w:space="0" w:color="auto"/>
        <w:right w:val="none" w:sz="0" w:space="0" w:color="auto"/>
      </w:divBdr>
    </w:div>
    <w:div w:id="2022975926">
      <w:bodyDiv w:val="1"/>
      <w:marLeft w:val="0"/>
      <w:marRight w:val="0"/>
      <w:marTop w:val="0"/>
      <w:marBottom w:val="0"/>
      <w:divBdr>
        <w:top w:val="none" w:sz="0" w:space="0" w:color="auto"/>
        <w:left w:val="none" w:sz="0" w:space="0" w:color="auto"/>
        <w:bottom w:val="none" w:sz="0" w:space="0" w:color="auto"/>
        <w:right w:val="none" w:sz="0" w:space="0" w:color="auto"/>
      </w:divBdr>
    </w:div>
    <w:div w:id="2033460579">
      <w:bodyDiv w:val="1"/>
      <w:marLeft w:val="0"/>
      <w:marRight w:val="0"/>
      <w:marTop w:val="0"/>
      <w:marBottom w:val="0"/>
      <w:divBdr>
        <w:top w:val="none" w:sz="0" w:space="0" w:color="auto"/>
        <w:left w:val="none" w:sz="0" w:space="0" w:color="auto"/>
        <w:bottom w:val="none" w:sz="0" w:space="0" w:color="auto"/>
        <w:right w:val="none" w:sz="0" w:space="0" w:color="auto"/>
      </w:divBdr>
    </w:div>
    <w:div w:id="21048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B712-FE05-44BB-AC0E-6CC51A29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dc:creator>
  <cp:keywords/>
  <dc:description/>
  <cp:lastModifiedBy>Светлана Викторовна</cp:lastModifiedBy>
  <cp:revision>4</cp:revision>
  <cp:lastPrinted>2012-12-10T18:06:00Z</cp:lastPrinted>
  <dcterms:created xsi:type="dcterms:W3CDTF">2016-01-31T10:29:00Z</dcterms:created>
  <dcterms:modified xsi:type="dcterms:W3CDTF">2016-02-05T06:45:00Z</dcterms:modified>
</cp:coreProperties>
</file>